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5C38" w14:textId="77777777" w:rsidR="00680443" w:rsidRDefault="00680443" w:rsidP="007B4C17">
      <w:pPr>
        <w:ind w:firstLine="709"/>
        <w:jc w:val="both"/>
        <w:rPr>
          <w:rFonts w:ascii="Times New Roman" w:hAnsi="Times New Roman" w:cs="Times New Roman"/>
          <w:b/>
          <w:bCs/>
          <w:sz w:val="28"/>
          <w:szCs w:val="28"/>
          <w:lang w:val="en-US"/>
        </w:rPr>
      </w:pPr>
    </w:p>
    <w:p w14:paraId="49081CCC" w14:textId="77777777" w:rsidR="00133C0D" w:rsidRDefault="00133C0D" w:rsidP="00133C0D">
      <w:pPr>
        <w:jc w:val="center"/>
        <w:rPr>
          <w:rFonts w:ascii="Times New Roman" w:hAnsi="Times New Roman" w:cs="Times New Roman"/>
          <w:b/>
          <w:sz w:val="28"/>
          <w:szCs w:val="28"/>
        </w:rPr>
      </w:pPr>
      <w:r>
        <w:rPr>
          <w:noProof/>
        </w:rPr>
        <w:drawing>
          <wp:anchor distT="0" distB="0" distL="114300" distR="114300" simplePos="0" relativeHeight="251660288" behindDoc="1" locked="0" layoutInCell="1" allowOverlap="1" wp14:anchorId="16F4DAF2" wp14:editId="4A803873">
            <wp:simplePos x="0" y="0"/>
            <wp:positionH relativeFrom="page">
              <wp:posOffset>5615940</wp:posOffset>
            </wp:positionH>
            <wp:positionV relativeFrom="paragraph">
              <wp:posOffset>60960</wp:posOffset>
            </wp:positionV>
            <wp:extent cx="1672590" cy="1672590"/>
            <wp:effectExtent l="57150" t="57150" r="60960" b="880110"/>
            <wp:wrapNone/>
            <wp:docPr id="16919946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2590" cy="1672590"/>
                    </a:xfrm>
                    <a:prstGeom prst="ellipse">
                      <a:avLst/>
                    </a:prstGeom>
                    <a:ln w="63500" cap="rnd">
                      <a:noFill/>
                    </a:ln>
                    <a:effectLst>
                      <a:outerShdw blurRad="381000" dist="292100" dir="5400000" sx="-80000" sy="-18000" rotWithShape="0">
                        <a:schemeClr val="bg1">
                          <a:alpha val="23000"/>
                        </a:scheme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4027902" wp14:editId="5DE90469">
            <wp:simplePos x="0" y="0"/>
            <wp:positionH relativeFrom="margin">
              <wp:posOffset>2759075</wp:posOffset>
            </wp:positionH>
            <wp:positionV relativeFrom="paragraph">
              <wp:posOffset>63500</wp:posOffset>
            </wp:positionV>
            <wp:extent cx="1713261" cy="1695450"/>
            <wp:effectExtent l="57150" t="57150" r="39370" b="895350"/>
            <wp:wrapNone/>
            <wp:docPr id="92965560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664" r="2641" b="19352"/>
                    <a:stretch>
                      <a:fillRect/>
                    </a:stretch>
                  </pic:blipFill>
                  <pic:spPr bwMode="auto">
                    <a:xfrm>
                      <a:off x="0" y="0"/>
                      <a:ext cx="1713261" cy="1695450"/>
                    </a:xfrm>
                    <a:prstGeom prst="ellipse">
                      <a:avLst/>
                    </a:prstGeom>
                    <a:ln w="63500" cap="rnd">
                      <a:noFill/>
                    </a:ln>
                    <a:effectLst>
                      <a:outerShdw blurRad="381000" dist="292100" dir="5400000" sx="-80000" sy="-18000" rotWithShape="0">
                        <a:schemeClr val="bg1">
                          <a:alpha val="22000"/>
                        </a:scheme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F5B234F" wp14:editId="76666E81">
            <wp:simplePos x="0" y="0"/>
            <wp:positionH relativeFrom="column">
              <wp:posOffset>1001395</wp:posOffset>
            </wp:positionH>
            <wp:positionV relativeFrom="paragraph">
              <wp:posOffset>55245</wp:posOffset>
            </wp:positionV>
            <wp:extent cx="1676400" cy="1676400"/>
            <wp:effectExtent l="57150" t="57150" r="57150" b="895350"/>
            <wp:wrapNone/>
            <wp:docPr id="19688539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ellipse">
                      <a:avLst/>
                    </a:prstGeom>
                    <a:ln w="63500" cap="rnd">
                      <a:noFill/>
                    </a:ln>
                    <a:effectLst>
                      <a:outerShdw blurRad="381000" dist="292100" dir="5400000" sx="-80000" sy="-18000" rotWithShape="0">
                        <a:schemeClr val="bg1">
                          <a:alpha val="22000"/>
                        </a:scheme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52AA3EC7" wp14:editId="68373221">
            <wp:simplePos x="0" y="0"/>
            <wp:positionH relativeFrom="column">
              <wp:posOffset>-681355</wp:posOffset>
            </wp:positionH>
            <wp:positionV relativeFrom="paragraph">
              <wp:posOffset>57150</wp:posOffset>
            </wp:positionV>
            <wp:extent cx="1602633" cy="1710267"/>
            <wp:effectExtent l="57150" t="57150" r="55245" b="899795"/>
            <wp:wrapNone/>
            <wp:docPr id="20533852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9884" t="4306" r="3563"/>
                    <a:stretch>
                      <a:fillRect/>
                    </a:stretch>
                  </pic:blipFill>
                  <pic:spPr bwMode="auto">
                    <a:xfrm>
                      <a:off x="0" y="0"/>
                      <a:ext cx="1602633" cy="1710267"/>
                    </a:xfrm>
                    <a:prstGeom prst="ellipse">
                      <a:avLst/>
                    </a:prstGeom>
                    <a:ln w="63500" cap="rnd">
                      <a:noFill/>
                    </a:ln>
                    <a:effectLst>
                      <a:outerShdw blurRad="381000" dist="292100" dir="5400000" sx="-80000" sy="-18000" rotWithShape="0">
                        <a:schemeClr val="bg1">
                          <a:alpha val="22000"/>
                        </a:scheme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459B52" w14:textId="77777777" w:rsidR="00133C0D" w:rsidRDefault="00133C0D" w:rsidP="00133C0D">
      <w:pPr>
        <w:jc w:val="center"/>
        <w:rPr>
          <w:rFonts w:ascii="Times New Roman" w:hAnsi="Times New Roman" w:cs="Times New Roman"/>
          <w:b/>
          <w:sz w:val="28"/>
          <w:szCs w:val="28"/>
        </w:rPr>
      </w:pPr>
    </w:p>
    <w:p w14:paraId="24647122" w14:textId="77777777" w:rsidR="00133C0D" w:rsidRDefault="00133C0D" w:rsidP="00133C0D">
      <w:pPr>
        <w:jc w:val="center"/>
        <w:rPr>
          <w:rFonts w:ascii="Times New Roman" w:hAnsi="Times New Roman" w:cs="Times New Roman"/>
          <w:b/>
          <w:sz w:val="28"/>
          <w:szCs w:val="28"/>
        </w:rPr>
      </w:pPr>
    </w:p>
    <w:p w14:paraId="3C54DEBF" w14:textId="77777777" w:rsidR="00133C0D" w:rsidRDefault="00133C0D" w:rsidP="00133C0D">
      <w:pPr>
        <w:jc w:val="center"/>
        <w:rPr>
          <w:rFonts w:ascii="Times New Roman" w:hAnsi="Times New Roman" w:cs="Times New Roman"/>
          <w:b/>
          <w:sz w:val="28"/>
          <w:szCs w:val="28"/>
        </w:rPr>
      </w:pPr>
    </w:p>
    <w:p w14:paraId="1EF22479" w14:textId="77777777" w:rsidR="00133C0D" w:rsidRDefault="00133C0D" w:rsidP="00133C0D">
      <w:pPr>
        <w:jc w:val="center"/>
        <w:rPr>
          <w:rFonts w:ascii="Times New Roman" w:hAnsi="Times New Roman" w:cs="Times New Roman"/>
          <w:b/>
          <w:sz w:val="28"/>
          <w:szCs w:val="28"/>
        </w:rPr>
      </w:pPr>
    </w:p>
    <w:p w14:paraId="4A6DFCB0" w14:textId="77777777" w:rsidR="00133C0D" w:rsidRDefault="00133C0D" w:rsidP="00133C0D">
      <w:pPr>
        <w:jc w:val="center"/>
        <w:rPr>
          <w:rFonts w:ascii="Times New Roman" w:hAnsi="Times New Roman" w:cs="Times New Roman"/>
          <w:b/>
          <w:sz w:val="28"/>
          <w:szCs w:val="28"/>
        </w:rPr>
      </w:pPr>
    </w:p>
    <w:p w14:paraId="74F915EC" w14:textId="77777777" w:rsidR="00133C0D" w:rsidRPr="00916324" w:rsidRDefault="00133C0D" w:rsidP="00133C0D">
      <w:pPr>
        <w:spacing w:line="192" w:lineRule="auto"/>
        <w:jc w:val="center"/>
        <w:rPr>
          <w:rFonts w:ascii="Times New Roman" w:hAnsi="Times New Roman" w:cs="Times New Roman"/>
          <w:b/>
          <w:bCs/>
          <w:sz w:val="28"/>
          <w:szCs w:val="28"/>
        </w:rPr>
      </w:pPr>
    </w:p>
    <w:p w14:paraId="12CB0708" w14:textId="77777777" w:rsidR="00133C0D" w:rsidRPr="00344A1D" w:rsidRDefault="00133C0D" w:rsidP="00133C0D">
      <w:pPr>
        <w:jc w:val="center"/>
        <w:rPr>
          <w:rFonts w:ascii="Times New Roman" w:hAnsi="Times New Roman" w:cs="Times New Roman"/>
          <w:b/>
          <w:bCs/>
          <w:sz w:val="28"/>
          <w:szCs w:val="28"/>
          <w:lang w:val="en-US"/>
        </w:rPr>
      </w:pPr>
      <w:r w:rsidRPr="000259AB">
        <w:rPr>
          <w:rFonts w:ascii="Times New Roman" w:hAnsi="Times New Roman" w:cs="Times New Roman"/>
          <w:b/>
          <w:bCs/>
          <w:sz w:val="28"/>
          <w:szCs w:val="28"/>
          <w:lang w:val="en-US"/>
        </w:rPr>
        <w:t>Dear</w:t>
      </w:r>
      <w:r w:rsidRPr="00344A1D">
        <w:rPr>
          <w:rFonts w:ascii="Times New Roman" w:hAnsi="Times New Roman" w:cs="Times New Roman"/>
          <w:b/>
          <w:bCs/>
          <w:sz w:val="28"/>
          <w:szCs w:val="28"/>
          <w:lang w:val="en-US"/>
        </w:rPr>
        <w:t xml:space="preserve"> </w:t>
      </w:r>
      <w:r w:rsidRPr="000259AB">
        <w:rPr>
          <w:rFonts w:ascii="Times New Roman" w:hAnsi="Times New Roman" w:cs="Times New Roman"/>
          <w:b/>
          <w:bCs/>
          <w:sz w:val="28"/>
          <w:szCs w:val="28"/>
          <w:lang w:val="en-US"/>
        </w:rPr>
        <w:t>colleagues</w:t>
      </w:r>
      <w:r w:rsidRPr="00344A1D">
        <w:rPr>
          <w:rFonts w:ascii="Times New Roman" w:hAnsi="Times New Roman" w:cs="Times New Roman"/>
          <w:b/>
          <w:bCs/>
          <w:sz w:val="28"/>
          <w:szCs w:val="28"/>
          <w:lang w:val="en-US"/>
        </w:rPr>
        <w:t>!</w:t>
      </w:r>
    </w:p>
    <w:p w14:paraId="11D980F8" w14:textId="77777777" w:rsidR="00133C0D" w:rsidRDefault="00133C0D" w:rsidP="00133C0D">
      <w:pPr>
        <w:jc w:val="center"/>
        <w:rPr>
          <w:rFonts w:ascii="Times New Roman" w:hAnsi="Times New Roman" w:cs="Times New Roman"/>
          <w:sz w:val="28"/>
          <w:szCs w:val="28"/>
          <w:lang w:val="en-US"/>
        </w:rPr>
      </w:pPr>
      <w:r w:rsidRPr="000259AB">
        <w:rPr>
          <w:rFonts w:ascii="Times New Roman" w:hAnsi="Times New Roman" w:cs="Times New Roman"/>
          <w:sz w:val="28"/>
          <w:szCs w:val="28"/>
          <w:lang w:val="en-US"/>
        </w:rPr>
        <w:t>We</w:t>
      </w:r>
      <w:r>
        <w:rPr>
          <w:rFonts w:ascii="Times New Roman" w:hAnsi="Times New Roman" w:cs="Times New Roman"/>
          <w:sz w:val="28"/>
          <w:szCs w:val="28"/>
          <w:lang w:val="en-US"/>
        </w:rPr>
        <w:t xml:space="preserve"> kindly</w:t>
      </w:r>
      <w:r w:rsidRPr="000259AB">
        <w:rPr>
          <w:rFonts w:ascii="Times New Roman" w:hAnsi="Times New Roman" w:cs="Times New Roman"/>
          <w:sz w:val="28"/>
          <w:szCs w:val="28"/>
          <w:lang w:val="en-US"/>
        </w:rPr>
        <w:t xml:space="preserve"> invite you to participate</w:t>
      </w:r>
    </w:p>
    <w:p w14:paraId="6035735F" w14:textId="77777777" w:rsidR="00133C0D" w:rsidRPr="000259AB" w:rsidRDefault="00133C0D" w:rsidP="00133C0D">
      <w:pPr>
        <w:spacing w:line="192" w:lineRule="auto"/>
        <w:jc w:val="center"/>
        <w:rPr>
          <w:rFonts w:ascii="Times New Roman" w:hAnsi="Times New Roman" w:cs="Times New Roman"/>
          <w:b/>
          <w:bCs/>
          <w:sz w:val="28"/>
          <w:szCs w:val="28"/>
          <w:lang w:val="en-US"/>
        </w:rPr>
      </w:pPr>
      <w:r w:rsidRPr="000259AB">
        <w:rPr>
          <w:rFonts w:ascii="Times New Roman" w:hAnsi="Times New Roman" w:cs="Times New Roman"/>
          <w:b/>
          <w:bCs/>
          <w:sz w:val="28"/>
          <w:szCs w:val="28"/>
          <w:lang w:val="en-US"/>
        </w:rPr>
        <w:t xml:space="preserve">in the </w:t>
      </w:r>
      <w:r>
        <w:rPr>
          <w:rFonts w:ascii="Times New Roman" w:hAnsi="Times New Roman" w:cs="Times New Roman"/>
          <w:b/>
          <w:bCs/>
          <w:sz w:val="28"/>
          <w:szCs w:val="28"/>
          <w:lang w:val="en-US"/>
        </w:rPr>
        <w:t>5</w:t>
      </w:r>
      <w:r w:rsidRPr="00344A1D">
        <w:rPr>
          <w:rFonts w:ascii="Times New Roman" w:hAnsi="Times New Roman" w:cs="Times New Roman"/>
          <w:b/>
          <w:bCs/>
          <w:sz w:val="28"/>
          <w:szCs w:val="28"/>
          <w:vertAlign w:val="superscript"/>
          <w:lang w:val="en-US"/>
        </w:rPr>
        <w:t>th</w:t>
      </w:r>
      <w:r>
        <w:rPr>
          <w:rFonts w:ascii="Times New Roman" w:hAnsi="Times New Roman" w:cs="Times New Roman"/>
          <w:b/>
          <w:bCs/>
          <w:sz w:val="28"/>
          <w:szCs w:val="28"/>
          <w:lang w:val="en-US"/>
        </w:rPr>
        <w:t xml:space="preserve"> </w:t>
      </w:r>
      <w:r w:rsidRPr="000259AB">
        <w:rPr>
          <w:rFonts w:ascii="Times New Roman" w:hAnsi="Times New Roman" w:cs="Times New Roman"/>
          <w:b/>
          <w:bCs/>
          <w:sz w:val="28"/>
          <w:szCs w:val="28"/>
          <w:lang w:val="en-US"/>
        </w:rPr>
        <w:t xml:space="preserve">International Interdisciplinary Scientific Conference of Students, Postgraduate Students and Young Scientists </w:t>
      </w:r>
      <w:r w:rsidRPr="00344A1D">
        <w:rPr>
          <w:rFonts w:ascii="Times New Roman" w:hAnsi="Times New Roman" w:cs="Times New Roman"/>
          <w:b/>
          <w:bCs/>
          <w:sz w:val="28"/>
          <w:szCs w:val="28"/>
          <w:lang w:val="en-US"/>
        </w:rPr>
        <w:t>‘‘Power and Society in the Historical Experience of Humanity’’</w:t>
      </w:r>
      <w:r w:rsidRPr="000259AB">
        <w:rPr>
          <w:rFonts w:ascii="Times New Roman" w:hAnsi="Times New Roman" w:cs="Times New Roman"/>
          <w:b/>
          <w:bCs/>
          <w:sz w:val="28"/>
          <w:szCs w:val="28"/>
          <w:lang w:val="en-US"/>
        </w:rPr>
        <w:t>,</w:t>
      </w:r>
    </w:p>
    <w:p w14:paraId="7D97F613" w14:textId="77777777" w:rsidR="00133C0D" w:rsidRPr="00916324" w:rsidRDefault="00133C0D" w:rsidP="00133C0D">
      <w:pPr>
        <w:jc w:val="center"/>
        <w:rPr>
          <w:rFonts w:ascii="Times New Roman" w:hAnsi="Times New Roman" w:cs="Times New Roman"/>
          <w:sz w:val="28"/>
          <w:szCs w:val="28"/>
          <w:lang w:val="en-US"/>
        </w:rPr>
      </w:pPr>
      <w:r w:rsidRPr="000259AB">
        <w:rPr>
          <w:rFonts w:ascii="Times New Roman" w:hAnsi="Times New Roman" w:cs="Times New Roman"/>
          <w:sz w:val="28"/>
          <w:szCs w:val="28"/>
          <w:lang w:val="en-US"/>
        </w:rPr>
        <w:t>which will be held</w:t>
      </w:r>
      <w:r>
        <w:rPr>
          <w:rFonts w:ascii="Times New Roman" w:hAnsi="Times New Roman" w:cs="Times New Roman"/>
          <w:sz w:val="28"/>
          <w:szCs w:val="28"/>
          <w:lang w:val="en-US"/>
        </w:rPr>
        <w:t xml:space="preserve"> on</w:t>
      </w:r>
    </w:p>
    <w:p w14:paraId="79ED6063" w14:textId="76E0CDB4" w:rsidR="00680443" w:rsidRDefault="00133C0D" w:rsidP="00133C0D">
      <w:pPr>
        <w:jc w:val="center"/>
        <w:rPr>
          <w:rFonts w:ascii="Times New Roman" w:hAnsi="Times New Roman" w:cs="Times New Roman"/>
          <w:b/>
          <w:bCs/>
          <w:sz w:val="28"/>
          <w:szCs w:val="28"/>
          <w:lang w:val="en-US"/>
        </w:rPr>
      </w:pPr>
      <w:r w:rsidRPr="000259AB">
        <w:rPr>
          <w:rFonts w:ascii="Times New Roman" w:hAnsi="Times New Roman" w:cs="Times New Roman"/>
          <w:b/>
          <w:bCs/>
          <w:sz w:val="28"/>
          <w:szCs w:val="28"/>
          <w:lang w:val="en-US"/>
        </w:rPr>
        <w:t>20-21 March 2026</w:t>
      </w:r>
    </w:p>
    <w:p w14:paraId="26345D17" w14:textId="77777777" w:rsidR="00133C0D" w:rsidRDefault="00133C0D" w:rsidP="00133C0D">
      <w:pPr>
        <w:jc w:val="center"/>
        <w:rPr>
          <w:rFonts w:ascii="Times New Roman" w:hAnsi="Times New Roman" w:cs="Times New Roman"/>
          <w:b/>
          <w:bCs/>
          <w:sz w:val="28"/>
          <w:szCs w:val="28"/>
          <w:lang w:val="en-US"/>
        </w:rPr>
      </w:pPr>
    </w:p>
    <w:p w14:paraId="3E84ED12" w14:textId="40B3A5AF" w:rsidR="001F3E40" w:rsidRDefault="001F3E40" w:rsidP="001F3E40">
      <w:pPr>
        <w:rPr>
          <w:rFonts w:ascii="Times New Roman" w:hAnsi="Times New Roman" w:cs="Times New Roman"/>
          <w:b/>
          <w:bCs/>
          <w:sz w:val="28"/>
          <w:szCs w:val="28"/>
          <w:lang w:val="en-US"/>
        </w:rPr>
      </w:pPr>
      <w:r>
        <w:rPr>
          <w:rFonts w:ascii="Times New Roman" w:hAnsi="Times New Roman" w:cs="Times New Roman"/>
          <w:sz w:val="28"/>
          <w:szCs w:val="28"/>
          <w:lang w:val="en-US"/>
        </w:rPr>
        <w:t xml:space="preserve">           </w:t>
      </w:r>
      <w:r w:rsidRPr="00C903AF">
        <w:rPr>
          <w:rFonts w:ascii="Times New Roman" w:hAnsi="Times New Roman" w:cs="Times New Roman"/>
          <w:sz w:val="28"/>
          <w:szCs w:val="28"/>
          <w:lang w:val="en-US"/>
        </w:rPr>
        <w:t>The Student Scientific Society, the Student Council of the Faculty of History of the Lomonosov Moscow State University and the Youth Club of the Russian Historical Society invite you to take part in the 5</w:t>
      </w:r>
      <w:r w:rsidRPr="00C903AF">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w:t>
      </w:r>
      <w:r w:rsidRPr="00C903AF">
        <w:rPr>
          <w:rFonts w:ascii="Times New Roman" w:hAnsi="Times New Roman" w:cs="Times New Roman"/>
          <w:sz w:val="28"/>
          <w:szCs w:val="28"/>
          <w:lang w:val="en-US"/>
        </w:rPr>
        <w:t>International Interdisciplinary Scientific Conference for students and young scholars </w:t>
      </w:r>
      <w:r w:rsidRPr="00C903AF">
        <w:rPr>
          <w:rFonts w:ascii="Times New Roman" w:hAnsi="Times New Roman" w:cs="Times New Roman"/>
          <w:b/>
          <w:bCs/>
          <w:sz w:val="28"/>
          <w:szCs w:val="28"/>
          <w:lang w:val="en-US"/>
        </w:rPr>
        <w:t>“Power and Society in the Historical Experience of Humanity”</w:t>
      </w:r>
      <w:r w:rsidRPr="00C903AF">
        <w:rPr>
          <w:rFonts w:ascii="Times New Roman" w:hAnsi="Times New Roman" w:cs="Times New Roman"/>
          <w:sz w:val="28"/>
          <w:szCs w:val="28"/>
          <w:lang w:val="en-US"/>
        </w:rPr>
        <w:t>. The conference will be held in person (with an option for remote online participation) at the Lomonosov Moscow State University (Moscow, Russia) on March 20 – 21, 2026.</w:t>
      </w:r>
      <w:r w:rsidRPr="00C903AF">
        <w:rPr>
          <w:rFonts w:ascii="Times New Roman" w:hAnsi="Times New Roman" w:cs="Times New Roman"/>
          <w:sz w:val="28"/>
          <w:szCs w:val="28"/>
          <w:lang w:val="en-US"/>
        </w:rPr>
        <w:br/>
      </w:r>
      <w:r w:rsidRPr="00C903AF">
        <w:rPr>
          <w:rFonts w:ascii="Times New Roman" w:hAnsi="Times New Roman" w:cs="Times New Roman"/>
          <w:sz w:val="28"/>
          <w:szCs w:val="28"/>
          <w:lang w:val="en-US"/>
        </w:rPr>
        <w:br/>
      </w:r>
      <w:r>
        <w:rPr>
          <w:rFonts w:ascii="Times New Roman" w:hAnsi="Times New Roman" w:cs="Times New Roman"/>
          <w:sz w:val="28"/>
          <w:szCs w:val="28"/>
          <w:lang w:val="en-US"/>
        </w:rPr>
        <w:t xml:space="preserve">          </w:t>
      </w:r>
      <w:r w:rsidRPr="00C903AF">
        <w:rPr>
          <w:rFonts w:ascii="Times New Roman" w:hAnsi="Times New Roman" w:cs="Times New Roman"/>
          <w:sz w:val="28"/>
          <w:szCs w:val="28"/>
          <w:lang w:val="en-US"/>
        </w:rPr>
        <w:t>The dynamic of relations between institutions of power and the societies they govern has preoccupied thinkers and researchers throughout all the periods of human history and remains a central concern for the scholarly community today. Across various geographical regions, chronological periods, and specific historical contexts, this relationship has manifested itself in diverse forms, leaving its imprint on historical sources and collective memory.</w:t>
      </w:r>
      <w:r w:rsidRPr="00C903AF">
        <w:rPr>
          <w:rFonts w:ascii="Times New Roman" w:hAnsi="Times New Roman" w:cs="Times New Roman"/>
          <w:sz w:val="28"/>
          <w:szCs w:val="28"/>
          <w:lang w:val="en-US"/>
        </w:rPr>
        <w:br/>
        <w:t>Examining the nature of these relations (their regional and cultural peculiarities, the mutual influence of power structures and the public, and the evolution of the </w:t>
      </w:r>
      <w:r w:rsidRPr="00C903AF">
        <w:rPr>
          <w:rFonts w:ascii="Times New Roman" w:hAnsi="Times New Roman" w:cs="Times New Roman"/>
          <w:i/>
          <w:iCs/>
          <w:sz w:val="28"/>
          <w:szCs w:val="28"/>
          <w:lang w:val="en-US"/>
        </w:rPr>
        <w:t>political languages</w:t>
      </w:r>
      <w:r w:rsidRPr="00C903AF">
        <w:rPr>
          <w:rFonts w:ascii="Times New Roman" w:hAnsi="Times New Roman" w:cs="Times New Roman"/>
          <w:sz w:val="28"/>
          <w:szCs w:val="28"/>
          <w:lang w:val="en-US"/>
        </w:rPr>
        <w:t xml:space="preserve"> that have facilitated their dialogue through various periods </w:t>
      </w:r>
      <w:r w:rsidRPr="00C903AF">
        <w:rPr>
          <w:rFonts w:ascii="Times New Roman" w:hAnsi="Times New Roman" w:cs="Times New Roman"/>
          <w:sz w:val="28"/>
          <w:szCs w:val="28"/>
          <w:lang w:val="en-US"/>
        </w:rPr>
        <w:lastRenderedPageBreak/>
        <w:t>of human history) remains relevant for scholars from different countries and continents. Our conference aims to provide a forum for discussing current debates and breakthroughs on the subject and for sharing new research on the relationship between power and society across major periods of world history.</w:t>
      </w:r>
      <w:r w:rsidRPr="00C903AF">
        <w:rPr>
          <w:rFonts w:ascii="Times New Roman" w:hAnsi="Times New Roman" w:cs="Times New Roman"/>
          <w:sz w:val="28"/>
          <w:szCs w:val="28"/>
          <w:lang w:val="en-US"/>
        </w:rPr>
        <w:br/>
      </w:r>
      <w:r w:rsidRPr="00C903AF">
        <w:rPr>
          <w:rFonts w:ascii="Times New Roman" w:hAnsi="Times New Roman" w:cs="Times New Roman"/>
          <w:sz w:val="28"/>
          <w:szCs w:val="28"/>
          <w:lang w:val="en-US"/>
        </w:rPr>
        <w:br/>
      </w:r>
      <w:r w:rsidRPr="00C903AF">
        <w:rPr>
          <w:rFonts w:ascii="Times New Roman" w:hAnsi="Times New Roman" w:cs="Times New Roman"/>
          <w:b/>
          <w:bCs/>
          <w:sz w:val="28"/>
          <w:szCs w:val="28"/>
          <w:lang w:val="en-US"/>
        </w:rPr>
        <w:t xml:space="preserve">We welcome interdisciplinary submissions on topics including, but not limited to: </w:t>
      </w:r>
    </w:p>
    <w:p w14:paraId="0C87A648" w14:textId="77777777" w:rsidR="001F3E40" w:rsidRPr="00C903AF" w:rsidRDefault="001F3E40" w:rsidP="001F3E40">
      <w:pPr>
        <w:numPr>
          <w:ilvl w:val="0"/>
          <w:numId w:val="8"/>
        </w:numPr>
        <w:suppressAutoHyphens w:val="0"/>
        <w:spacing w:after="160" w:line="259" w:lineRule="auto"/>
        <w:rPr>
          <w:rFonts w:ascii="Times New Roman" w:hAnsi="Times New Roman" w:cs="Times New Roman"/>
          <w:sz w:val="28"/>
          <w:szCs w:val="28"/>
          <w:lang w:val="en-US"/>
        </w:rPr>
      </w:pPr>
      <w:r w:rsidRPr="00C903AF">
        <w:rPr>
          <w:rFonts w:ascii="Times New Roman" w:hAnsi="Times New Roman" w:cs="Times New Roman"/>
          <w:sz w:val="28"/>
          <w:szCs w:val="28"/>
          <w:lang w:val="en-US"/>
        </w:rPr>
        <w:t>Despotism and Democracy in the Ancient World;</w:t>
      </w:r>
    </w:p>
    <w:p w14:paraId="4B02CA5C" w14:textId="77777777" w:rsidR="001F3E40" w:rsidRPr="00C903AF" w:rsidRDefault="001F3E40" w:rsidP="001F3E40">
      <w:pPr>
        <w:numPr>
          <w:ilvl w:val="0"/>
          <w:numId w:val="8"/>
        </w:numPr>
        <w:suppressAutoHyphens w:val="0"/>
        <w:spacing w:after="160" w:line="259" w:lineRule="auto"/>
        <w:rPr>
          <w:rFonts w:ascii="Times New Roman" w:hAnsi="Times New Roman" w:cs="Times New Roman"/>
          <w:sz w:val="28"/>
          <w:szCs w:val="28"/>
          <w:lang w:val="en-US"/>
        </w:rPr>
      </w:pPr>
      <w:r w:rsidRPr="00C903AF">
        <w:rPr>
          <w:rFonts w:ascii="Times New Roman" w:hAnsi="Times New Roman" w:cs="Times New Roman"/>
          <w:sz w:val="28"/>
          <w:szCs w:val="28"/>
          <w:lang w:val="en-US"/>
        </w:rPr>
        <w:t>The Middle Ages: from local lordships to ‘absolute’ monarchies</w:t>
      </w:r>
    </w:p>
    <w:p w14:paraId="4519F9B9" w14:textId="77777777" w:rsidR="001F3E40" w:rsidRPr="00C903AF" w:rsidRDefault="001F3E40" w:rsidP="001F3E40">
      <w:pPr>
        <w:numPr>
          <w:ilvl w:val="0"/>
          <w:numId w:val="8"/>
        </w:numPr>
        <w:suppressAutoHyphens w:val="0"/>
        <w:spacing w:after="160" w:line="259" w:lineRule="auto"/>
        <w:rPr>
          <w:rFonts w:ascii="Times New Roman" w:hAnsi="Times New Roman" w:cs="Times New Roman"/>
          <w:sz w:val="28"/>
          <w:szCs w:val="28"/>
          <w:lang w:val="en-US"/>
        </w:rPr>
      </w:pPr>
      <w:r w:rsidRPr="00C903AF">
        <w:rPr>
          <w:rFonts w:ascii="Times New Roman" w:hAnsi="Times New Roman" w:cs="Times New Roman"/>
          <w:sz w:val="28"/>
          <w:szCs w:val="28"/>
          <w:lang w:val="en-US"/>
        </w:rPr>
        <w:t>The Early Modern and Modern Era: the evolution of state institutions and political culture;</w:t>
      </w:r>
    </w:p>
    <w:p w14:paraId="108E00EE" w14:textId="77777777" w:rsidR="001F3E40" w:rsidRPr="00C903AF" w:rsidRDefault="001F3E40" w:rsidP="001F3E40">
      <w:pPr>
        <w:numPr>
          <w:ilvl w:val="0"/>
          <w:numId w:val="8"/>
        </w:numPr>
        <w:suppressAutoHyphens w:val="0"/>
        <w:spacing w:after="160" w:line="259" w:lineRule="auto"/>
        <w:rPr>
          <w:rFonts w:ascii="Times New Roman" w:hAnsi="Times New Roman" w:cs="Times New Roman"/>
          <w:sz w:val="28"/>
          <w:szCs w:val="28"/>
          <w:lang w:val="en-US"/>
        </w:rPr>
      </w:pPr>
      <w:r w:rsidRPr="00C903AF">
        <w:rPr>
          <w:rFonts w:ascii="Times New Roman" w:hAnsi="Times New Roman" w:cs="Times New Roman"/>
          <w:sz w:val="28"/>
          <w:szCs w:val="28"/>
          <w:lang w:val="en-US"/>
        </w:rPr>
        <w:t>The 20</w:t>
      </w:r>
      <w:r w:rsidRPr="00C903AF">
        <w:rPr>
          <w:rFonts w:ascii="Times New Roman" w:hAnsi="Times New Roman" w:cs="Times New Roman"/>
          <w:sz w:val="28"/>
          <w:szCs w:val="28"/>
          <w:vertAlign w:val="superscript"/>
          <w:lang w:val="en-US"/>
        </w:rPr>
        <w:t>th</w:t>
      </w:r>
      <w:r w:rsidRPr="00C903AF">
        <w:rPr>
          <w:rFonts w:ascii="Times New Roman" w:hAnsi="Times New Roman" w:cs="Times New Roman"/>
          <w:sz w:val="28"/>
          <w:szCs w:val="28"/>
          <w:lang w:val="en-US"/>
        </w:rPr>
        <w:t xml:space="preserve"> and 21</w:t>
      </w:r>
      <w:r w:rsidRPr="00C903AF">
        <w:rPr>
          <w:rFonts w:ascii="Times New Roman" w:hAnsi="Times New Roman" w:cs="Times New Roman"/>
          <w:sz w:val="28"/>
          <w:szCs w:val="28"/>
          <w:vertAlign w:val="superscript"/>
          <w:lang w:val="en-US"/>
        </w:rPr>
        <w:t>st</w:t>
      </w:r>
      <w:r w:rsidRPr="00C903AF">
        <w:rPr>
          <w:rFonts w:ascii="Times New Roman" w:hAnsi="Times New Roman" w:cs="Times New Roman"/>
          <w:sz w:val="28"/>
          <w:szCs w:val="28"/>
          <w:lang w:val="en-US"/>
        </w:rPr>
        <w:t xml:space="preserve"> Centuries: Power and Society during the Age of Modernization and Digitalization</w:t>
      </w:r>
    </w:p>
    <w:p w14:paraId="32C67251" w14:textId="77777777" w:rsidR="001F3E40" w:rsidRPr="00C903AF" w:rsidRDefault="001F3E40" w:rsidP="001F3E40">
      <w:pPr>
        <w:numPr>
          <w:ilvl w:val="0"/>
          <w:numId w:val="8"/>
        </w:numPr>
        <w:suppressAutoHyphens w:val="0"/>
        <w:spacing w:after="160" w:line="259" w:lineRule="auto"/>
        <w:rPr>
          <w:rFonts w:ascii="Times New Roman" w:hAnsi="Times New Roman" w:cs="Times New Roman"/>
          <w:sz w:val="28"/>
          <w:szCs w:val="28"/>
          <w:lang w:val="en-US"/>
        </w:rPr>
      </w:pPr>
      <w:r w:rsidRPr="00C903AF">
        <w:rPr>
          <w:rFonts w:ascii="Times New Roman" w:hAnsi="Times New Roman" w:cs="Times New Roman"/>
          <w:sz w:val="28"/>
          <w:szCs w:val="28"/>
          <w:lang w:val="en-US"/>
        </w:rPr>
        <w:t>Government and Society in the history of Asia, Africa, and Latin America: common and peculiar issues;</w:t>
      </w:r>
    </w:p>
    <w:p w14:paraId="021C6EB0" w14:textId="77777777" w:rsidR="001F3E40" w:rsidRPr="00C903AF" w:rsidRDefault="001F3E40" w:rsidP="001F3E40">
      <w:pPr>
        <w:numPr>
          <w:ilvl w:val="0"/>
          <w:numId w:val="8"/>
        </w:numPr>
        <w:suppressAutoHyphens w:val="0"/>
        <w:spacing w:after="160" w:line="259" w:lineRule="auto"/>
        <w:rPr>
          <w:rFonts w:ascii="Times New Roman" w:hAnsi="Times New Roman" w:cs="Times New Roman"/>
          <w:sz w:val="28"/>
          <w:szCs w:val="28"/>
          <w:lang w:val="en-US"/>
        </w:rPr>
      </w:pPr>
      <w:r w:rsidRPr="00C903AF">
        <w:rPr>
          <w:rFonts w:ascii="Times New Roman" w:hAnsi="Times New Roman" w:cs="Times New Roman"/>
          <w:sz w:val="28"/>
          <w:szCs w:val="28"/>
          <w:lang w:val="en-US"/>
        </w:rPr>
        <w:t xml:space="preserve">The evolution of political institutions in Medieval </w:t>
      </w:r>
      <w:proofErr w:type="spellStart"/>
      <w:r w:rsidRPr="00C903AF">
        <w:rPr>
          <w:rFonts w:ascii="Times New Roman" w:hAnsi="Times New Roman" w:cs="Times New Roman"/>
          <w:sz w:val="28"/>
          <w:szCs w:val="28"/>
          <w:lang w:val="en-US"/>
        </w:rPr>
        <w:t>Rus’</w:t>
      </w:r>
      <w:proofErr w:type="spellEnd"/>
      <w:r w:rsidRPr="00C903AF">
        <w:rPr>
          <w:rFonts w:ascii="Times New Roman" w:hAnsi="Times New Roman" w:cs="Times New Roman"/>
          <w:sz w:val="28"/>
          <w:szCs w:val="28"/>
          <w:lang w:val="en-US"/>
        </w:rPr>
        <w:t xml:space="preserve"> and Early Modern Russia</w:t>
      </w:r>
    </w:p>
    <w:p w14:paraId="17CF0093" w14:textId="77777777" w:rsidR="001F3E40" w:rsidRPr="00C903AF" w:rsidRDefault="001F3E40" w:rsidP="001F3E40">
      <w:pPr>
        <w:numPr>
          <w:ilvl w:val="0"/>
          <w:numId w:val="8"/>
        </w:numPr>
        <w:suppressAutoHyphens w:val="0"/>
        <w:spacing w:after="160" w:line="259" w:lineRule="auto"/>
        <w:rPr>
          <w:rFonts w:ascii="Times New Roman" w:hAnsi="Times New Roman" w:cs="Times New Roman"/>
          <w:sz w:val="28"/>
          <w:szCs w:val="28"/>
          <w:lang w:val="en-US"/>
        </w:rPr>
      </w:pPr>
      <w:r w:rsidRPr="00C903AF">
        <w:rPr>
          <w:rFonts w:ascii="Times New Roman" w:hAnsi="Times New Roman" w:cs="Times New Roman"/>
          <w:sz w:val="28"/>
          <w:szCs w:val="28"/>
          <w:lang w:val="en-US"/>
        </w:rPr>
        <w:t>The development of interactions between power and societal structures in the Russian Empire (1721-1917);</w:t>
      </w:r>
    </w:p>
    <w:p w14:paraId="7B55C870" w14:textId="77777777" w:rsidR="001F3E40" w:rsidRPr="00C903AF" w:rsidRDefault="001F3E40" w:rsidP="001F3E40">
      <w:pPr>
        <w:numPr>
          <w:ilvl w:val="0"/>
          <w:numId w:val="8"/>
        </w:numPr>
        <w:suppressAutoHyphens w:val="0"/>
        <w:spacing w:after="160" w:line="259" w:lineRule="auto"/>
        <w:rPr>
          <w:rFonts w:ascii="Times New Roman" w:hAnsi="Times New Roman" w:cs="Times New Roman"/>
          <w:sz w:val="28"/>
          <w:szCs w:val="28"/>
          <w:lang w:val="en-US"/>
        </w:rPr>
      </w:pPr>
      <w:r w:rsidRPr="00C903AF">
        <w:rPr>
          <w:rFonts w:ascii="Times New Roman" w:hAnsi="Times New Roman" w:cs="Times New Roman"/>
          <w:sz w:val="28"/>
          <w:szCs w:val="28"/>
          <w:lang w:val="en-US"/>
        </w:rPr>
        <w:t>Soviet Russia as a ‘new model’ of the relationships between the government and society in Russian history;</w:t>
      </w:r>
    </w:p>
    <w:p w14:paraId="24F77B02" w14:textId="77777777" w:rsidR="001F3E40" w:rsidRPr="00C903AF" w:rsidRDefault="001F3E40" w:rsidP="001F3E40">
      <w:pPr>
        <w:numPr>
          <w:ilvl w:val="0"/>
          <w:numId w:val="8"/>
        </w:numPr>
        <w:suppressAutoHyphens w:val="0"/>
        <w:spacing w:after="160" w:line="259" w:lineRule="auto"/>
        <w:rPr>
          <w:rFonts w:ascii="Times New Roman" w:hAnsi="Times New Roman" w:cs="Times New Roman"/>
          <w:sz w:val="28"/>
          <w:szCs w:val="28"/>
          <w:lang w:val="en-US"/>
        </w:rPr>
      </w:pPr>
      <w:r w:rsidRPr="00C903AF">
        <w:rPr>
          <w:rFonts w:ascii="Times New Roman" w:hAnsi="Times New Roman" w:cs="Times New Roman"/>
          <w:sz w:val="28"/>
          <w:szCs w:val="28"/>
          <w:lang w:val="en-US"/>
        </w:rPr>
        <w:t>The arts and politics in World history;</w:t>
      </w:r>
    </w:p>
    <w:p w14:paraId="4536BB31" w14:textId="77777777" w:rsidR="001F3E40" w:rsidRPr="00C903AF" w:rsidRDefault="001F3E40" w:rsidP="001F3E40">
      <w:pPr>
        <w:numPr>
          <w:ilvl w:val="0"/>
          <w:numId w:val="8"/>
        </w:numPr>
        <w:suppressAutoHyphens w:val="0"/>
        <w:spacing w:after="160" w:line="259" w:lineRule="auto"/>
        <w:rPr>
          <w:rFonts w:ascii="Times New Roman" w:hAnsi="Times New Roman" w:cs="Times New Roman"/>
          <w:sz w:val="28"/>
          <w:szCs w:val="28"/>
          <w:lang w:val="en-US"/>
        </w:rPr>
      </w:pPr>
      <w:r w:rsidRPr="00C903AF">
        <w:rPr>
          <w:rFonts w:ascii="Times New Roman" w:hAnsi="Times New Roman" w:cs="Times New Roman"/>
          <w:sz w:val="28"/>
          <w:szCs w:val="28"/>
          <w:lang w:val="en-US"/>
        </w:rPr>
        <w:t>Relations between power and society based on archaeological findings and written sources.</w:t>
      </w:r>
    </w:p>
    <w:p w14:paraId="5FB81ADE" w14:textId="6126A979" w:rsidR="001F3E40" w:rsidRPr="00C903AF" w:rsidRDefault="001F3E40" w:rsidP="001F3E40">
      <w:pPr>
        <w:spacing w:after="160" w:line="259" w:lineRule="auto"/>
        <w:rPr>
          <w:rFonts w:ascii="Times New Roman" w:hAnsi="Times New Roman" w:cs="Times New Roman"/>
          <w:sz w:val="28"/>
          <w:szCs w:val="28"/>
          <w:lang w:val="en-US"/>
        </w:rPr>
      </w:pPr>
      <w:r w:rsidRPr="00C903AF">
        <w:rPr>
          <w:rFonts w:ascii="Times New Roman" w:hAnsi="Times New Roman" w:cs="Times New Roman"/>
          <w:sz w:val="28"/>
          <w:szCs w:val="28"/>
          <w:lang w:val="en-US"/>
        </w:rPr>
        <w:br/>
      </w:r>
      <w:r w:rsidRPr="00C903AF">
        <w:rPr>
          <w:rFonts w:ascii="Times New Roman" w:hAnsi="Times New Roman" w:cs="Times New Roman"/>
          <w:b/>
          <w:bCs/>
          <w:sz w:val="28"/>
          <w:szCs w:val="28"/>
          <w:lang w:val="en-US"/>
        </w:rPr>
        <w:t>Working languages of the conference</w:t>
      </w:r>
      <w:r w:rsidRPr="00C903AF">
        <w:rPr>
          <w:rFonts w:ascii="Times New Roman" w:hAnsi="Times New Roman" w:cs="Times New Roman"/>
          <w:sz w:val="28"/>
          <w:szCs w:val="28"/>
          <w:lang w:val="en-US"/>
        </w:rPr>
        <w:t>: Russian and English.</w:t>
      </w:r>
      <w:r w:rsidRPr="00C903AF">
        <w:rPr>
          <w:rFonts w:ascii="Times New Roman" w:hAnsi="Times New Roman" w:cs="Times New Roman"/>
          <w:sz w:val="28"/>
          <w:szCs w:val="28"/>
          <w:lang w:val="en-US"/>
        </w:rPr>
        <w:br/>
      </w:r>
      <w:r w:rsidRPr="00C903AF">
        <w:rPr>
          <w:rFonts w:ascii="Times New Roman" w:hAnsi="Times New Roman" w:cs="Times New Roman"/>
          <w:sz w:val="28"/>
          <w:szCs w:val="28"/>
          <w:lang w:val="en-US"/>
        </w:rPr>
        <w:br/>
        <w:t>We invite applications from BA, MA, PhD students and young researchers in history, anthropology, archaeology, art history, sociology, economics, philosophy, and related disciplines as well as from young researchers.</w:t>
      </w:r>
      <w:r w:rsidRPr="00C903AF">
        <w:rPr>
          <w:rFonts w:ascii="Times New Roman" w:hAnsi="Times New Roman" w:cs="Times New Roman"/>
          <w:sz w:val="28"/>
          <w:szCs w:val="28"/>
          <w:lang w:val="en-US"/>
        </w:rPr>
        <w:br/>
      </w:r>
      <w:r w:rsidRPr="00C903AF">
        <w:rPr>
          <w:rFonts w:ascii="Times New Roman" w:hAnsi="Times New Roman" w:cs="Times New Roman"/>
          <w:sz w:val="28"/>
          <w:szCs w:val="28"/>
          <w:lang w:val="en-US"/>
        </w:rPr>
        <w:br/>
      </w:r>
      <w:r w:rsidRPr="00C903AF">
        <w:rPr>
          <w:rFonts w:ascii="Times New Roman" w:hAnsi="Times New Roman" w:cs="Times New Roman"/>
          <w:b/>
          <w:bCs/>
          <w:sz w:val="28"/>
          <w:szCs w:val="28"/>
          <w:lang w:val="en-US"/>
        </w:rPr>
        <w:t>Applications for the conference</w:t>
      </w:r>
      <w:r w:rsidRPr="00C903AF">
        <w:rPr>
          <w:rFonts w:ascii="Times New Roman" w:hAnsi="Times New Roman" w:cs="Times New Roman"/>
          <w:sz w:val="28"/>
          <w:szCs w:val="28"/>
          <w:lang w:val="en-US"/>
        </w:rPr>
        <w:t>, which should include an abstract of the presentation and a list of cited primary sources and literature (4,000 to 6,000 characters, spaces not included), should be submitted through the </w:t>
      </w:r>
      <w:r w:rsidRPr="00C903AF">
        <w:rPr>
          <w:rFonts w:ascii="Times New Roman" w:hAnsi="Times New Roman" w:cs="Times New Roman"/>
          <w:i/>
          <w:iCs/>
          <w:sz w:val="28"/>
          <w:szCs w:val="28"/>
          <w:lang w:val="en-US"/>
        </w:rPr>
        <w:t>form</w:t>
      </w:r>
      <w:r w:rsidRPr="00C903AF">
        <w:rPr>
          <w:rFonts w:ascii="Times New Roman" w:hAnsi="Times New Roman" w:cs="Times New Roman"/>
          <w:sz w:val="28"/>
          <w:szCs w:val="28"/>
          <w:lang w:val="en-US"/>
        </w:rPr>
        <w:t> (</w:t>
      </w:r>
      <w:hyperlink r:id="rId12" w:history="1">
        <w:r w:rsidRPr="00C903AF">
          <w:rPr>
            <w:rStyle w:val="a5"/>
            <w:rFonts w:ascii="Times New Roman" w:hAnsi="Times New Roman" w:cs="Times New Roman"/>
            <w:sz w:val="28"/>
            <w:szCs w:val="28"/>
            <w:lang w:val="en-US"/>
          </w:rPr>
          <w:t>https://lomonosov-msu.ru/rus/event/10203/</w:t>
        </w:r>
      </w:hyperlink>
      <w:r>
        <w:rPr>
          <w:rFonts w:ascii="Times New Roman" w:hAnsi="Times New Roman" w:cs="Times New Roman"/>
          <w:sz w:val="28"/>
          <w:szCs w:val="28"/>
          <w:lang w:val="en-US"/>
        </w:rPr>
        <w:t xml:space="preserve"> </w:t>
      </w:r>
      <w:r w:rsidRPr="00C903AF">
        <w:rPr>
          <w:rFonts w:ascii="Times New Roman" w:hAnsi="Times New Roman" w:cs="Times New Roman"/>
          <w:sz w:val="28"/>
          <w:szCs w:val="28"/>
          <w:lang w:val="en-US"/>
        </w:rPr>
        <w:t xml:space="preserve">). The </w:t>
      </w:r>
      <w:r w:rsidRPr="00C903AF">
        <w:rPr>
          <w:rFonts w:ascii="Times New Roman" w:hAnsi="Times New Roman" w:cs="Times New Roman"/>
          <w:b/>
          <w:bCs/>
          <w:sz w:val="28"/>
          <w:szCs w:val="28"/>
          <w:lang w:val="en-US"/>
        </w:rPr>
        <w:t xml:space="preserve">deadline for </w:t>
      </w:r>
      <w:r w:rsidRPr="00C903AF">
        <w:rPr>
          <w:rFonts w:ascii="Times New Roman" w:hAnsi="Times New Roman" w:cs="Times New Roman"/>
          <w:b/>
          <w:bCs/>
          <w:sz w:val="28"/>
          <w:szCs w:val="28"/>
          <w:lang w:val="en-US"/>
        </w:rPr>
        <w:lastRenderedPageBreak/>
        <w:t>submissions</w:t>
      </w:r>
      <w:r w:rsidRPr="00C903AF">
        <w:rPr>
          <w:rFonts w:ascii="Times New Roman" w:hAnsi="Times New Roman" w:cs="Times New Roman"/>
          <w:sz w:val="28"/>
          <w:szCs w:val="28"/>
          <w:lang w:val="en-US"/>
        </w:rPr>
        <w:t xml:space="preserve"> is March 5, 2026.</w:t>
      </w:r>
      <w:r w:rsidRPr="00C903AF">
        <w:rPr>
          <w:rFonts w:ascii="Times New Roman" w:hAnsi="Times New Roman" w:cs="Times New Roman"/>
          <w:sz w:val="28"/>
          <w:szCs w:val="28"/>
          <w:lang w:val="en-US"/>
        </w:rPr>
        <w:br/>
      </w:r>
    </w:p>
    <w:p w14:paraId="33FF2185" w14:textId="23E6B34E" w:rsidR="00BE0069" w:rsidRPr="00F028CF" w:rsidRDefault="00BE0069" w:rsidP="007B4C17">
      <w:pPr>
        <w:ind w:firstLine="709"/>
        <w:jc w:val="both"/>
        <w:rPr>
          <w:rFonts w:ascii="Times New Roman" w:hAnsi="Times New Roman" w:cs="Times New Roman"/>
          <w:b/>
          <w:bCs/>
          <w:sz w:val="28"/>
          <w:szCs w:val="28"/>
          <w:lang w:val="en-US"/>
        </w:rPr>
      </w:pPr>
      <w:r w:rsidRPr="00E36DBB">
        <w:rPr>
          <w:rFonts w:ascii="Times New Roman" w:hAnsi="Times New Roman" w:cs="Times New Roman"/>
          <w:b/>
          <w:bCs/>
          <w:sz w:val="28"/>
          <w:szCs w:val="28"/>
          <w:lang w:val="en-US"/>
        </w:rPr>
        <w:t>Publication of</w:t>
      </w:r>
      <w:r w:rsidR="00F028CF" w:rsidRPr="00F028CF">
        <w:rPr>
          <w:rFonts w:ascii="Helvetica Neue" w:hAnsi="Helvetica Neue"/>
          <w:color w:val="000000"/>
          <w:sz w:val="23"/>
          <w:szCs w:val="23"/>
          <w:shd w:val="clear" w:color="auto" w:fill="FFFFFF"/>
          <w:lang w:val="en-US"/>
        </w:rPr>
        <w:t xml:space="preserve"> </w:t>
      </w:r>
      <w:r w:rsidR="00F028CF" w:rsidRPr="00F028CF">
        <w:rPr>
          <w:rFonts w:ascii="Times New Roman" w:hAnsi="Times New Roman" w:cs="Times New Roman"/>
          <w:b/>
          <w:bCs/>
          <w:sz w:val="28"/>
          <w:szCs w:val="28"/>
          <w:lang w:val="en-US"/>
        </w:rPr>
        <w:t>a peer-reviewed conference collector of articles</w:t>
      </w:r>
    </w:p>
    <w:p w14:paraId="21D4FBA5" w14:textId="77777777" w:rsidR="00BE0069" w:rsidRPr="00F028CF" w:rsidRDefault="00BE0069" w:rsidP="007B4C17">
      <w:pPr>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 xml:space="preserve">Conference participants who have prepared high-quality and informative reports are invited to prepare articles based on their reports, which will be published in a peer-reviewed collection of conference materials indexed in the RSCI. </w:t>
      </w:r>
    </w:p>
    <w:p w14:paraId="1A8ACE1A" w14:textId="77777777" w:rsidR="00BE0069" w:rsidRDefault="00BE0069" w:rsidP="007B4C17">
      <w:pPr>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 xml:space="preserve">Based on the results of the conference sections, it is planned to publish a collection of articles indexed in the RSCI. Articles ready for publication should be sent to the conference's email address by July 5, 2026 at the latest. </w:t>
      </w:r>
    </w:p>
    <w:p w14:paraId="3C657FBC" w14:textId="77777777" w:rsidR="001F3E40" w:rsidRPr="00916324" w:rsidRDefault="001F3E40" w:rsidP="007B4C17">
      <w:pPr>
        <w:ind w:firstLine="709"/>
        <w:jc w:val="both"/>
        <w:rPr>
          <w:rFonts w:ascii="Times New Roman" w:hAnsi="Times New Roman" w:cs="Times New Roman"/>
          <w:sz w:val="28"/>
          <w:szCs w:val="28"/>
          <w:lang w:val="en-US"/>
        </w:rPr>
      </w:pPr>
    </w:p>
    <w:p w14:paraId="3F20FCE8" w14:textId="02C6AA95" w:rsidR="00BE0069" w:rsidRPr="00916324" w:rsidRDefault="00BE0069" w:rsidP="007B4C17">
      <w:pPr>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 xml:space="preserve">For any inquiries, please contact the </w:t>
      </w:r>
      <w:r w:rsidRPr="001F3E40">
        <w:rPr>
          <w:rFonts w:ascii="Times New Roman" w:hAnsi="Times New Roman" w:cs="Times New Roman"/>
          <w:b/>
          <w:bCs/>
          <w:sz w:val="28"/>
          <w:szCs w:val="28"/>
          <w:lang w:val="en-US"/>
        </w:rPr>
        <w:t>conference's email address</w:t>
      </w:r>
      <w:r w:rsidRPr="00E36DBB">
        <w:rPr>
          <w:rFonts w:ascii="Times New Roman" w:hAnsi="Times New Roman" w:cs="Times New Roman"/>
          <w:sz w:val="28"/>
          <w:szCs w:val="28"/>
          <w:lang w:val="en-US"/>
        </w:rPr>
        <w:t>:</w:t>
      </w:r>
    </w:p>
    <w:p w14:paraId="2ABF2A03" w14:textId="77777777" w:rsidR="00BE0069" w:rsidRPr="00133C0D" w:rsidRDefault="00BE0069" w:rsidP="007B4C17">
      <w:pPr>
        <w:ind w:firstLine="709"/>
        <w:jc w:val="both"/>
        <w:rPr>
          <w:rFonts w:ascii="Times New Roman" w:hAnsi="Times New Roman" w:cs="Times New Roman"/>
          <w:sz w:val="28"/>
          <w:szCs w:val="28"/>
          <w:lang w:val="en-US"/>
        </w:rPr>
      </w:pPr>
      <w:hyperlink r:id="rId13" w:history="1">
        <w:r w:rsidRPr="00E36DBB">
          <w:rPr>
            <w:rStyle w:val="a5"/>
            <w:rFonts w:ascii="Times New Roman" w:hAnsi="Times New Roman" w:cs="Times New Roman"/>
            <w:sz w:val="28"/>
            <w:szCs w:val="28"/>
            <w:lang w:val="en-US"/>
          </w:rPr>
          <w:t>hist.msu.konf@yandex.ru</w:t>
        </w:r>
      </w:hyperlink>
    </w:p>
    <w:p w14:paraId="7B5A9AE9" w14:textId="77777777" w:rsidR="001F3E40" w:rsidRDefault="001F3E40" w:rsidP="007B4C17">
      <w:pPr>
        <w:ind w:firstLine="709"/>
        <w:jc w:val="both"/>
        <w:rPr>
          <w:rFonts w:ascii="Times New Roman" w:hAnsi="Times New Roman" w:cs="Times New Roman"/>
          <w:sz w:val="28"/>
          <w:szCs w:val="28"/>
          <w:lang w:val="en-US"/>
        </w:rPr>
      </w:pPr>
    </w:p>
    <w:p w14:paraId="3EF17E45" w14:textId="2340787A" w:rsidR="00BE0069" w:rsidRPr="007B4C17" w:rsidRDefault="00BE0069" w:rsidP="007B4C17">
      <w:pPr>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Requirements for the design of articles and a</w:t>
      </w:r>
      <w:r w:rsidR="007B4C17">
        <w:rPr>
          <w:rFonts w:ascii="Times New Roman" w:hAnsi="Times New Roman" w:cs="Times New Roman"/>
          <w:sz w:val="28"/>
          <w:szCs w:val="28"/>
          <w:lang w:val="en-US"/>
        </w:rPr>
        <w:t xml:space="preserve">n example </w:t>
      </w:r>
      <w:r w:rsidRPr="00E36DBB">
        <w:rPr>
          <w:rFonts w:ascii="Times New Roman" w:hAnsi="Times New Roman" w:cs="Times New Roman"/>
          <w:sz w:val="28"/>
          <w:szCs w:val="28"/>
          <w:lang w:val="en-US"/>
        </w:rPr>
        <w:t>of the finished</w:t>
      </w:r>
      <w:r w:rsidR="007B4C17">
        <w:rPr>
          <w:rFonts w:ascii="Times New Roman" w:hAnsi="Times New Roman" w:cs="Times New Roman"/>
          <w:sz w:val="28"/>
          <w:szCs w:val="28"/>
          <w:lang w:val="en-US"/>
        </w:rPr>
        <w:t xml:space="preserve"> article</w:t>
      </w:r>
      <w:r w:rsidRPr="00E36DBB">
        <w:rPr>
          <w:rFonts w:ascii="Times New Roman" w:hAnsi="Times New Roman" w:cs="Times New Roman"/>
          <w:sz w:val="28"/>
          <w:szCs w:val="28"/>
          <w:lang w:val="en-US"/>
        </w:rPr>
        <w:t xml:space="preserve"> in the conference collection see Appendix 1 and Appendix 2. </w:t>
      </w:r>
    </w:p>
    <w:p w14:paraId="77C3B9E3" w14:textId="64D79EBC" w:rsidR="00BE0069" w:rsidRPr="00916324" w:rsidRDefault="00BE0069" w:rsidP="007B4C17">
      <w:pPr>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With respect, the Organizing Committee of the V International Interdisciplinary Scientific Conference of Students, Post-Graduate Students and Young Scientists "Power and Society in the Historical Experience of Mankind".</w:t>
      </w:r>
    </w:p>
    <w:p w14:paraId="6C5C0893" w14:textId="77777777" w:rsidR="00F028CF" w:rsidRDefault="00F028CF" w:rsidP="00F028CF">
      <w:pPr>
        <w:spacing w:line="360" w:lineRule="auto"/>
        <w:rPr>
          <w:rFonts w:ascii="Times New Roman" w:hAnsi="Times New Roman" w:cs="Times New Roman"/>
          <w:sz w:val="28"/>
          <w:szCs w:val="28"/>
          <w:lang w:val="en-US"/>
        </w:rPr>
      </w:pPr>
    </w:p>
    <w:p w14:paraId="661A67A0" w14:textId="47DFB628" w:rsidR="00BE0069" w:rsidRPr="00E36DBB" w:rsidRDefault="00BE0069" w:rsidP="00F028CF">
      <w:pPr>
        <w:spacing w:line="360" w:lineRule="auto"/>
        <w:jc w:val="center"/>
        <w:rPr>
          <w:rFonts w:ascii="Times New Roman" w:hAnsi="Times New Roman" w:cs="Times New Roman"/>
          <w:b/>
          <w:bCs/>
          <w:sz w:val="28"/>
          <w:szCs w:val="28"/>
          <w:lang w:val="en-US"/>
        </w:rPr>
      </w:pPr>
      <w:r w:rsidRPr="00E36DBB">
        <w:rPr>
          <w:rFonts w:ascii="Times New Roman" w:hAnsi="Times New Roman" w:cs="Times New Roman"/>
          <w:b/>
          <w:bCs/>
          <w:sz w:val="28"/>
          <w:szCs w:val="28"/>
          <w:lang w:val="en-US"/>
        </w:rPr>
        <w:t>Appendix 1. Requirements for the design of articles</w:t>
      </w:r>
    </w:p>
    <w:p w14:paraId="7516E872" w14:textId="0B955574" w:rsidR="00BE0069" w:rsidRPr="00916324" w:rsidRDefault="00BE0069" w:rsidP="00154021">
      <w:pPr>
        <w:spacing w:line="360" w:lineRule="auto"/>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 xml:space="preserve">The volume of the article text should not exceed 20 thousand characters with spaces; with alignment, 1.5 interval; red line (indent-paragraph): 1.25; font Times New Roman; font size: 14. Margins are 2 cm on all sides (in Word, they are displayed in the "Layout" section, the "Fields" subsection, and the "Custom fields..." line). </w:t>
      </w:r>
    </w:p>
    <w:p w14:paraId="5A85DE63" w14:textId="141D57F2" w:rsidR="00BE0069" w:rsidRPr="00E36DBB" w:rsidRDefault="00BE0069" w:rsidP="00154021">
      <w:pPr>
        <w:spacing w:line="360" w:lineRule="auto"/>
        <w:ind w:firstLine="709"/>
        <w:jc w:val="both"/>
        <w:rPr>
          <w:rFonts w:ascii="Times New Roman" w:hAnsi="Times New Roman" w:cs="Times New Roman"/>
          <w:sz w:val="28"/>
          <w:szCs w:val="28"/>
        </w:rPr>
      </w:pPr>
      <w:r w:rsidRPr="00E36DBB">
        <w:rPr>
          <w:rFonts w:ascii="Times New Roman" w:hAnsi="Times New Roman" w:cs="Times New Roman"/>
          <w:sz w:val="28"/>
          <w:szCs w:val="28"/>
          <w:lang w:val="en-US"/>
        </w:rPr>
        <w:lastRenderedPageBreak/>
        <w:t>Please note the difference between a hyphen</w:t>
      </w:r>
      <w:r w:rsidR="007B4C17">
        <w:rPr>
          <w:rStyle w:val="af0"/>
          <w:rFonts w:ascii="Times New Roman" w:hAnsi="Times New Roman" w:cs="Times New Roman"/>
          <w:sz w:val="28"/>
          <w:szCs w:val="28"/>
          <w:lang w:val="en-US"/>
        </w:rPr>
        <w:footnoteReference w:id="1"/>
      </w:r>
      <w:r w:rsidRPr="00E36DBB">
        <w:rPr>
          <w:rFonts w:ascii="Times New Roman" w:hAnsi="Times New Roman" w:cs="Times New Roman"/>
          <w:sz w:val="28"/>
          <w:szCs w:val="28"/>
          <w:lang w:val="en-US"/>
        </w:rPr>
        <w:t>, a dash</w:t>
      </w:r>
      <w:r w:rsidR="007B4C17">
        <w:rPr>
          <w:rStyle w:val="af0"/>
          <w:rFonts w:ascii="Times New Roman" w:hAnsi="Times New Roman" w:cs="Times New Roman"/>
          <w:sz w:val="28"/>
          <w:szCs w:val="28"/>
          <w:lang w:val="en-US"/>
        </w:rPr>
        <w:footnoteReference w:id="2"/>
      </w:r>
      <w:r w:rsidRPr="00E36DBB">
        <w:rPr>
          <w:rFonts w:ascii="Times New Roman" w:hAnsi="Times New Roman" w:cs="Times New Roman"/>
          <w:sz w:val="28"/>
          <w:szCs w:val="28"/>
          <w:lang w:val="en-US"/>
        </w:rPr>
        <w:t>, and a long dash</w:t>
      </w:r>
      <w:r w:rsidR="007B4C17">
        <w:rPr>
          <w:rStyle w:val="af0"/>
          <w:rFonts w:ascii="Times New Roman" w:hAnsi="Times New Roman" w:cs="Times New Roman"/>
          <w:sz w:val="28"/>
          <w:szCs w:val="28"/>
          <w:lang w:val="en-US"/>
        </w:rPr>
        <w:footnoteReference w:id="3"/>
      </w:r>
      <w:r w:rsidRPr="00E36DBB">
        <w:rPr>
          <w:rFonts w:ascii="Times New Roman" w:hAnsi="Times New Roman" w:cs="Times New Roman"/>
          <w:sz w:val="28"/>
          <w:szCs w:val="28"/>
          <w:lang w:val="en-US"/>
        </w:rPr>
        <w:t xml:space="preserve">, and avoid using word wrapping. Do not number the pages in the file! </w:t>
      </w:r>
    </w:p>
    <w:p w14:paraId="2EA3DA83" w14:textId="77777777" w:rsidR="00BE0069" w:rsidRPr="00E36DBB" w:rsidRDefault="00BE0069" w:rsidP="00154021">
      <w:pPr>
        <w:spacing w:line="360" w:lineRule="auto"/>
        <w:ind w:firstLine="709"/>
        <w:jc w:val="both"/>
        <w:rPr>
          <w:rFonts w:ascii="Times New Roman" w:hAnsi="Times New Roman" w:cs="Times New Roman"/>
          <w:sz w:val="28"/>
          <w:szCs w:val="28"/>
        </w:rPr>
      </w:pPr>
      <w:r w:rsidRPr="00E36DBB">
        <w:rPr>
          <w:rFonts w:ascii="Times New Roman" w:hAnsi="Times New Roman" w:cs="Times New Roman"/>
          <w:sz w:val="28"/>
          <w:szCs w:val="28"/>
          <w:lang w:val="en-US"/>
        </w:rPr>
        <w:t xml:space="preserve">Structure: </w:t>
      </w:r>
    </w:p>
    <w:p w14:paraId="7EFC296B" w14:textId="79F3AAE9" w:rsidR="00BE0069" w:rsidRPr="00154021" w:rsidRDefault="00BE0069" w:rsidP="00154021">
      <w:pPr>
        <w:pStyle w:val="ac"/>
        <w:numPr>
          <w:ilvl w:val="0"/>
          <w:numId w:val="6"/>
        </w:numPr>
        <w:spacing w:line="360" w:lineRule="auto"/>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 xml:space="preserve">Author's </w:t>
      </w:r>
      <w:r w:rsidR="00154021">
        <w:rPr>
          <w:rFonts w:ascii="Times New Roman" w:hAnsi="Times New Roman" w:cs="Times New Roman"/>
          <w:sz w:val="28"/>
          <w:szCs w:val="28"/>
          <w:lang w:val="en-US"/>
        </w:rPr>
        <w:t xml:space="preserve">full </w:t>
      </w:r>
      <w:r w:rsidRPr="00E36DBB">
        <w:rPr>
          <w:rFonts w:ascii="Times New Roman" w:hAnsi="Times New Roman" w:cs="Times New Roman"/>
          <w:sz w:val="28"/>
          <w:szCs w:val="28"/>
          <w:lang w:val="en-US"/>
        </w:rPr>
        <w:t xml:space="preserve">name. </w:t>
      </w:r>
    </w:p>
    <w:p w14:paraId="135D4ACC" w14:textId="77777777" w:rsidR="00BE0069" w:rsidRPr="00916324" w:rsidRDefault="00BE0069" w:rsidP="00154021">
      <w:pPr>
        <w:pStyle w:val="ac"/>
        <w:numPr>
          <w:ilvl w:val="0"/>
          <w:numId w:val="6"/>
        </w:numPr>
        <w:spacing w:line="360" w:lineRule="auto"/>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 xml:space="preserve">Place of study, status: student, master's student, or postgraduate student, with course or year of study (in Russian and English), in italics, right-aligned. </w:t>
      </w:r>
    </w:p>
    <w:p w14:paraId="44A5E33A" w14:textId="77777777" w:rsidR="00BE0069" w:rsidRPr="00916324" w:rsidRDefault="00BE0069" w:rsidP="00154021">
      <w:pPr>
        <w:pStyle w:val="ac"/>
        <w:numPr>
          <w:ilvl w:val="0"/>
          <w:numId w:val="6"/>
        </w:numPr>
        <w:spacing w:line="360" w:lineRule="auto"/>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 xml:space="preserve">Title of the article in Russian and English: may differ slightly from the title of the conference report, bold, centered. </w:t>
      </w:r>
    </w:p>
    <w:p w14:paraId="71BFB27C" w14:textId="173418BE" w:rsidR="00BE0069" w:rsidRPr="00E36DBB" w:rsidRDefault="00BE0069" w:rsidP="00154021">
      <w:pPr>
        <w:pStyle w:val="ac"/>
        <w:numPr>
          <w:ilvl w:val="0"/>
          <w:numId w:val="6"/>
        </w:numPr>
        <w:spacing w:line="360" w:lineRule="auto"/>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A brief abstract in Russian and English (no more than 400 characters with spaces).</w:t>
      </w:r>
    </w:p>
    <w:p w14:paraId="4A050DED" w14:textId="77777777" w:rsidR="00BE0069" w:rsidRPr="00916324" w:rsidRDefault="00BE0069" w:rsidP="00154021">
      <w:pPr>
        <w:pStyle w:val="ac"/>
        <w:numPr>
          <w:ilvl w:val="0"/>
          <w:numId w:val="6"/>
        </w:numPr>
        <w:spacing w:line="360" w:lineRule="auto"/>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 xml:space="preserve">Keywords in Russian and English (5-7 words or phrases). </w:t>
      </w:r>
    </w:p>
    <w:p w14:paraId="6580365C" w14:textId="77777777" w:rsidR="00BE0069" w:rsidRPr="00916324" w:rsidRDefault="00BE0069" w:rsidP="00154021">
      <w:pPr>
        <w:pStyle w:val="ac"/>
        <w:numPr>
          <w:ilvl w:val="0"/>
          <w:numId w:val="6"/>
        </w:numPr>
        <w:spacing w:line="360" w:lineRule="auto"/>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The text of the article. The text should have a coherent logical structure without grammatical or stylistic errors, and should include the following mandatory parts: introduction, relevance and source base of the research, purpose of the work, critical analysis of historiography, conclusions, and the author's concept. In case of any disputes, we will contact you and ask you to refine the text of the article.</w:t>
      </w:r>
    </w:p>
    <w:p w14:paraId="7B25F970" w14:textId="5AFF3992" w:rsidR="00BE0069" w:rsidRPr="00E36DBB" w:rsidRDefault="00BE0069" w:rsidP="00154021">
      <w:pPr>
        <w:pStyle w:val="ac"/>
        <w:numPr>
          <w:ilvl w:val="0"/>
          <w:numId w:val="6"/>
        </w:numPr>
        <w:spacing w:line="360" w:lineRule="auto"/>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lastRenderedPageBreak/>
        <w:t>List of sources and literature: alphabetically, first in Russian and then in foreign languages.</w:t>
      </w:r>
    </w:p>
    <w:p w14:paraId="05201992" w14:textId="46C36E58" w:rsidR="00BE0069" w:rsidRPr="00916324" w:rsidRDefault="00BE0069" w:rsidP="00154021">
      <w:pPr>
        <w:spacing w:line="360" w:lineRule="auto"/>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References to literature or sources are placed in the text in square brackets, where the first number is the book number in the list of references (arranged in alphabetical order), and the second number is the page number. The page number is separated from the book number by a comma. If there are multiple references in square brackets, they are separated by a semicolon, for example: [1, p. 25] or [1, p. 25; 5, p. 23].</w:t>
      </w:r>
    </w:p>
    <w:p w14:paraId="15B4B3E5" w14:textId="52418684" w:rsidR="00E36DBB" w:rsidRPr="00916324" w:rsidRDefault="00E36DBB" w:rsidP="00154021">
      <w:pPr>
        <w:spacing w:after="160" w:line="360" w:lineRule="auto"/>
        <w:ind w:firstLine="709"/>
        <w:jc w:val="both"/>
        <w:rPr>
          <w:rFonts w:ascii="Times New Roman" w:hAnsi="Times New Roman" w:cs="Times New Roman"/>
          <w:sz w:val="28"/>
          <w:szCs w:val="28"/>
          <w:lang w:val="en-US"/>
        </w:rPr>
      </w:pPr>
      <w:r w:rsidRPr="00E36DBB">
        <w:rPr>
          <w:rFonts w:ascii="Times New Roman" w:hAnsi="Times New Roman" w:cs="Times New Roman"/>
          <w:sz w:val="28"/>
          <w:szCs w:val="28"/>
          <w:lang w:val="en-US"/>
        </w:rPr>
        <w:t>References to Internet resources are provided in the general list of literature by author and title of the publication, with the mandatory indication of the website address where the publication is located, and the date of its placement or the date of the last check for the availability of the resource</w:t>
      </w:r>
      <w:r w:rsidR="00680443">
        <w:rPr>
          <w:rFonts w:ascii="Times New Roman" w:hAnsi="Times New Roman" w:cs="Times New Roman"/>
          <w:sz w:val="28"/>
          <w:szCs w:val="28"/>
          <w:lang w:val="en-US"/>
        </w:rPr>
        <w:t>.</w:t>
      </w:r>
      <w:r w:rsidRPr="00E36DBB">
        <w:rPr>
          <w:rFonts w:ascii="Times New Roman" w:hAnsi="Times New Roman" w:cs="Times New Roman"/>
          <w:sz w:val="28"/>
          <w:szCs w:val="28"/>
          <w:lang w:val="en-US"/>
        </w:rPr>
        <w:t xml:space="preserve"> </w:t>
      </w:r>
    </w:p>
    <w:p w14:paraId="6ED3D830" w14:textId="77777777" w:rsidR="00F028CF" w:rsidRPr="00916324" w:rsidRDefault="00F028CF" w:rsidP="007B4C17">
      <w:pPr>
        <w:jc w:val="center"/>
        <w:rPr>
          <w:rFonts w:ascii="Times New Roman" w:hAnsi="Times New Roman" w:cs="Times New Roman"/>
          <w:b/>
          <w:bCs/>
          <w:sz w:val="28"/>
          <w:szCs w:val="28"/>
          <w:lang w:val="en-US"/>
        </w:rPr>
      </w:pPr>
    </w:p>
    <w:p w14:paraId="324AC7AF" w14:textId="12581B03" w:rsidR="00E36DBB" w:rsidRPr="00916324" w:rsidRDefault="00E36DBB" w:rsidP="007B4C17">
      <w:pPr>
        <w:jc w:val="center"/>
        <w:rPr>
          <w:rFonts w:ascii="Times New Roman" w:hAnsi="Times New Roman" w:cs="Times New Roman"/>
          <w:sz w:val="28"/>
          <w:szCs w:val="28"/>
          <w:lang w:val="en-US"/>
        </w:rPr>
      </w:pPr>
      <w:r w:rsidRPr="00E36DBB">
        <w:rPr>
          <w:rFonts w:ascii="Times New Roman" w:hAnsi="Times New Roman" w:cs="Times New Roman"/>
          <w:b/>
          <w:bCs/>
          <w:sz w:val="28"/>
          <w:szCs w:val="28"/>
          <w:lang w:val="en-US"/>
        </w:rPr>
        <w:t xml:space="preserve">Appendix 2. Article </w:t>
      </w:r>
      <w:r w:rsidR="00F028CF">
        <w:rPr>
          <w:rFonts w:ascii="Times New Roman" w:hAnsi="Times New Roman" w:cs="Times New Roman"/>
          <w:b/>
          <w:bCs/>
          <w:sz w:val="28"/>
          <w:szCs w:val="28"/>
          <w:lang w:val="en-US"/>
        </w:rPr>
        <w:t>f</w:t>
      </w:r>
      <w:r w:rsidRPr="00E36DBB">
        <w:rPr>
          <w:rFonts w:ascii="Times New Roman" w:hAnsi="Times New Roman" w:cs="Times New Roman"/>
          <w:b/>
          <w:bCs/>
          <w:sz w:val="28"/>
          <w:szCs w:val="28"/>
          <w:lang w:val="en-US"/>
        </w:rPr>
        <w:t xml:space="preserve">ormatting </w:t>
      </w:r>
      <w:r w:rsidR="00F028CF">
        <w:rPr>
          <w:rFonts w:ascii="Times New Roman" w:hAnsi="Times New Roman" w:cs="Times New Roman"/>
          <w:b/>
          <w:bCs/>
          <w:sz w:val="28"/>
          <w:szCs w:val="28"/>
          <w:lang w:val="en-US"/>
        </w:rPr>
        <w:t>e</w:t>
      </w:r>
      <w:r w:rsidRPr="00E36DBB">
        <w:rPr>
          <w:rFonts w:ascii="Times New Roman" w:hAnsi="Times New Roman" w:cs="Times New Roman"/>
          <w:b/>
          <w:bCs/>
          <w:sz w:val="28"/>
          <w:szCs w:val="28"/>
          <w:lang w:val="en-US"/>
        </w:rPr>
        <w:t>xample</w:t>
      </w:r>
    </w:p>
    <w:p w14:paraId="6BC847F5" w14:textId="77777777" w:rsidR="00E36DBB" w:rsidRPr="00916324" w:rsidRDefault="00E36DBB" w:rsidP="00BE0069">
      <w:pPr>
        <w:rPr>
          <w:rFonts w:ascii="Times New Roman" w:hAnsi="Times New Roman" w:cs="Times New Roman"/>
          <w:sz w:val="28"/>
          <w:szCs w:val="28"/>
          <w:lang w:val="en-US"/>
        </w:rPr>
      </w:pPr>
    </w:p>
    <w:p w14:paraId="3B714922" w14:textId="77777777" w:rsidR="00E36DBB" w:rsidRPr="00680443" w:rsidRDefault="00E36DBB" w:rsidP="00E36DBB">
      <w:pPr>
        <w:jc w:val="right"/>
        <w:rPr>
          <w:rFonts w:ascii="Times New Roman" w:hAnsi="Times New Roman" w:cs="Times New Roman"/>
          <w:sz w:val="28"/>
          <w:szCs w:val="28"/>
        </w:rPr>
      </w:pPr>
      <w:r w:rsidRPr="00E36DBB">
        <w:rPr>
          <w:rFonts w:ascii="Times New Roman" w:hAnsi="Times New Roman" w:cs="Times New Roman"/>
          <w:sz w:val="28"/>
          <w:szCs w:val="28"/>
        </w:rPr>
        <w:t>Иванов</w:t>
      </w:r>
      <w:r w:rsidRPr="00680443">
        <w:rPr>
          <w:rFonts w:ascii="Times New Roman" w:hAnsi="Times New Roman" w:cs="Times New Roman"/>
          <w:sz w:val="28"/>
          <w:szCs w:val="28"/>
        </w:rPr>
        <w:t xml:space="preserve"> </w:t>
      </w:r>
      <w:r w:rsidRPr="00E36DBB">
        <w:rPr>
          <w:rFonts w:ascii="Times New Roman" w:hAnsi="Times New Roman" w:cs="Times New Roman"/>
          <w:sz w:val="28"/>
          <w:szCs w:val="28"/>
        </w:rPr>
        <w:t>Иван</w:t>
      </w:r>
      <w:r w:rsidRPr="00680443">
        <w:rPr>
          <w:rFonts w:ascii="Times New Roman" w:hAnsi="Times New Roman" w:cs="Times New Roman"/>
          <w:sz w:val="28"/>
          <w:szCs w:val="28"/>
        </w:rPr>
        <w:t xml:space="preserve"> </w:t>
      </w:r>
      <w:r w:rsidRPr="00E36DBB">
        <w:rPr>
          <w:rFonts w:ascii="Times New Roman" w:hAnsi="Times New Roman" w:cs="Times New Roman"/>
          <w:sz w:val="28"/>
          <w:szCs w:val="28"/>
        </w:rPr>
        <w:t>Иванович</w:t>
      </w:r>
    </w:p>
    <w:p w14:paraId="01D334C6" w14:textId="77777777" w:rsidR="00E36DBB" w:rsidRPr="00680443" w:rsidRDefault="00E36DBB" w:rsidP="00E36DBB">
      <w:pPr>
        <w:jc w:val="right"/>
        <w:rPr>
          <w:rFonts w:ascii="Times New Roman" w:hAnsi="Times New Roman" w:cs="Times New Roman"/>
          <w:sz w:val="28"/>
          <w:szCs w:val="28"/>
        </w:rPr>
      </w:pPr>
      <w:r w:rsidRPr="00E36DBB">
        <w:rPr>
          <w:rFonts w:ascii="Times New Roman" w:hAnsi="Times New Roman" w:cs="Times New Roman"/>
          <w:sz w:val="28"/>
          <w:szCs w:val="28"/>
          <w:lang w:val="en-US"/>
        </w:rPr>
        <w:t>Ivanov</w:t>
      </w:r>
      <w:r w:rsidRPr="00680443">
        <w:rPr>
          <w:rFonts w:ascii="Times New Roman" w:hAnsi="Times New Roman" w:cs="Times New Roman"/>
          <w:sz w:val="28"/>
          <w:szCs w:val="28"/>
        </w:rPr>
        <w:t xml:space="preserve"> </w:t>
      </w:r>
      <w:r w:rsidRPr="00E36DBB">
        <w:rPr>
          <w:rFonts w:ascii="Times New Roman" w:hAnsi="Times New Roman" w:cs="Times New Roman"/>
          <w:sz w:val="28"/>
          <w:szCs w:val="28"/>
          <w:lang w:val="en-US"/>
        </w:rPr>
        <w:t>Ivan</w:t>
      </w:r>
      <w:r w:rsidRPr="00680443">
        <w:rPr>
          <w:rFonts w:ascii="Times New Roman" w:hAnsi="Times New Roman" w:cs="Times New Roman"/>
          <w:sz w:val="28"/>
          <w:szCs w:val="28"/>
        </w:rPr>
        <w:t xml:space="preserve"> </w:t>
      </w:r>
      <w:r w:rsidRPr="00E36DBB">
        <w:rPr>
          <w:rFonts w:ascii="Times New Roman" w:hAnsi="Times New Roman" w:cs="Times New Roman"/>
          <w:sz w:val="28"/>
          <w:szCs w:val="28"/>
          <w:lang w:val="en-US"/>
        </w:rPr>
        <w:t>Ivanovich</w:t>
      </w:r>
    </w:p>
    <w:p w14:paraId="47F5C38C" w14:textId="77777777" w:rsidR="00E36DBB" w:rsidRPr="00916324" w:rsidRDefault="00E36DBB" w:rsidP="00E36DBB">
      <w:pPr>
        <w:spacing w:after="160" w:line="360" w:lineRule="auto"/>
        <w:jc w:val="right"/>
        <w:rPr>
          <w:rFonts w:ascii="Times New Roman" w:hAnsi="Times New Roman" w:cs="Times New Roman"/>
          <w:i/>
          <w:iCs/>
          <w:sz w:val="28"/>
          <w:szCs w:val="28"/>
          <w:lang w:val="en-US"/>
        </w:rPr>
      </w:pPr>
      <w:r w:rsidRPr="00E36DBB">
        <w:rPr>
          <w:rFonts w:ascii="Times New Roman" w:hAnsi="Times New Roman" w:cs="Times New Roman"/>
          <w:i/>
          <w:iCs/>
          <w:sz w:val="28"/>
          <w:szCs w:val="28"/>
        </w:rPr>
        <w:t>Студент</w:t>
      </w:r>
      <w:r w:rsidRPr="00916324">
        <w:rPr>
          <w:rFonts w:ascii="Times New Roman" w:hAnsi="Times New Roman" w:cs="Times New Roman"/>
          <w:i/>
          <w:iCs/>
          <w:sz w:val="28"/>
          <w:szCs w:val="28"/>
          <w:lang w:val="en-US"/>
        </w:rPr>
        <w:t xml:space="preserve"> (</w:t>
      </w:r>
      <w:r w:rsidRPr="00E36DBB">
        <w:rPr>
          <w:rFonts w:ascii="Times New Roman" w:hAnsi="Times New Roman" w:cs="Times New Roman"/>
          <w:i/>
          <w:iCs/>
          <w:sz w:val="28"/>
          <w:szCs w:val="28"/>
        </w:rPr>
        <w:t>аспирант</w:t>
      </w:r>
      <w:r w:rsidRPr="00916324">
        <w:rPr>
          <w:rFonts w:ascii="Times New Roman" w:hAnsi="Times New Roman" w:cs="Times New Roman"/>
          <w:i/>
          <w:iCs/>
          <w:sz w:val="28"/>
          <w:szCs w:val="28"/>
          <w:lang w:val="en-US"/>
        </w:rPr>
        <w:t xml:space="preserve">) 1/2/3/4 </w:t>
      </w:r>
      <w:r w:rsidRPr="00E36DBB">
        <w:rPr>
          <w:rFonts w:ascii="Times New Roman" w:hAnsi="Times New Roman" w:cs="Times New Roman"/>
          <w:i/>
          <w:iCs/>
          <w:sz w:val="28"/>
          <w:szCs w:val="28"/>
        </w:rPr>
        <w:t>курса</w:t>
      </w:r>
      <w:r w:rsidRPr="00916324">
        <w:rPr>
          <w:rFonts w:ascii="Times New Roman" w:hAnsi="Times New Roman" w:cs="Times New Roman"/>
          <w:i/>
          <w:iCs/>
          <w:sz w:val="28"/>
          <w:szCs w:val="28"/>
          <w:lang w:val="en-US"/>
        </w:rPr>
        <w:t xml:space="preserve"> </w:t>
      </w:r>
      <w:r w:rsidRPr="00E36DBB">
        <w:rPr>
          <w:rFonts w:ascii="Times New Roman" w:hAnsi="Times New Roman" w:cs="Times New Roman"/>
          <w:i/>
          <w:iCs/>
          <w:sz w:val="28"/>
          <w:szCs w:val="28"/>
        </w:rPr>
        <w:t>бакалавриата</w:t>
      </w:r>
      <w:r w:rsidRPr="00916324">
        <w:rPr>
          <w:rFonts w:ascii="Times New Roman" w:hAnsi="Times New Roman" w:cs="Times New Roman"/>
          <w:i/>
          <w:iCs/>
          <w:sz w:val="28"/>
          <w:szCs w:val="28"/>
          <w:lang w:val="en-US"/>
        </w:rPr>
        <w:t xml:space="preserve"> (</w:t>
      </w:r>
      <w:r w:rsidRPr="00E36DBB">
        <w:rPr>
          <w:rFonts w:ascii="Times New Roman" w:hAnsi="Times New Roman" w:cs="Times New Roman"/>
          <w:i/>
          <w:iCs/>
          <w:sz w:val="28"/>
          <w:szCs w:val="28"/>
        </w:rPr>
        <w:t>магистратуры</w:t>
      </w:r>
      <w:r w:rsidRPr="00916324">
        <w:rPr>
          <w:rFonts w:ascii="Times New Roman" w:hAnsi="Times New Roman" w:cs="Times New Roman"/>
          <w:i/>
          <w:iCs/>
          <w:sz w:val="28"/>
          <w:szCs w:val="28"/>
          <w:lang w:val="en-US"/>
        </w:rPr>
        <w:t>)</w:t>
      </w:r>
    </w:p>
    <w:p w14:paraId="20988A8D" w14:textId="64F29AE9" w:rsidR="00E36DBB" w:rsidRPr="00E36DBB" w:rsidRDefault="00E36DBB" w:rsidP="00E36DBB">
      <w:pPr>
        <w:spacing w:after="160" w:line="360" w:lineRule="auto"/>
        <w:jc w:val="right"/>
        <w:rPr>
          <w:rFonts w:ascii="Times New Roman" w:hAnsi="Times New Roman" w:cs="Times New Roman"/>
          <w:i/>
          <w:iCs/>
          <w:sz w:val="28"/>
          <w:szCs w:val="28"/>
          <w:lang w:val="en-US"/>
        </w:rPr>
      </w:pPr>
      <w:r w:rsidRPr="00E36DBB">
        <w:rPr>
          <w:rFonts w:ascii="Times New Roman" w:hAnsi="Times New Roman" w:cs="Times New Roman"/>
          <w:i/>
          <w:iCs/>
          <w:sz w:val="28"/>
          <w:szCs w:val="28"/>
          <w:lang w:val="en-US"/>
        </w:rPr>
        <w:t>Undergraduate Student / Master’s Student / Postgraduate Student of the 1st / 2nd / 3rd / 4th / 5th year [choose a year of study]</w:t>
      </w:r>
    </w:p>
    <w:p w14:paraId="17080C5B" w14:textId="77777777" w:rsidR="00E36DBB" w:rsidRPr="00E36DBB" w:rsidRDefault="00E36DBB" w:rsidP="00E36DBB">
      <w:pPr>
        <w:spacing w:after="160" w:line="360" w:lineRule="auto"/>
        <w:jc w:val="right"/>
        <w:rPr>
          <w:rFonts w:ascii="Times New Roman" w:hAnsi="Times New Roman" w:cs="Times New Roman"/>
          <w:i/>
          <w:iCs/>
          <w:sz w:val="28"/>
          <w:szCs w:val="28"/>
        </w:rPr>
      </w:pPr>
      <w:r w:rsidRPr="00E36DBB">
        <w:rPr>
          <w:rFonts w:ascii="Times New Roman" w:hAnsi="Times New Roman" w:cs="Times New Roman"/>
          <w:i/>
          <w:iCs/>
          <w:sz w:val="28"/>
          <w:szCs w:val="28"/>
          <w:lang w:val="en-US"/>
        </w:rPr>
        <w:t xml:space="preserve"> </w:t>
      </w:r>
      <w:r w:rsidRPr="00E36DBB">
        <w:rPr>
          <w:rFonts w:ascii="Times New Roman" w:hAnsi="Times New Roman" w:cs="Times New Roman"/>
          <w:i/>
          <w:iCs/>
          <w:sz w:val="28"/>
          <w:szCs w:val="28"/>
        </w:rPr>
        <w:t>Исторического факультета МГУ им. М.В. Ломоносова</w:t>
      </w:r>
    </w:p>
    <w:p w14:paraId="2ACEBD53" w14:textId="77777777" w:rsidR="00E36DBB" w:rsidRPr="00916324" w:rsidRDefault="00E36DBB" w:rsidP="00E36DBB">
      <w:pPr>
        <w:spacing w:after="160" w:line="360" w:lineRule="auto"/>
        <w:jc w:val="right"/>
        <w:rPr>
          <w:rFonts w:ascii="Times New Roman" w:hAnsi="Times New Roman" w:cs="Times New Roman"/>
          <w:i/>
          <w:sz w:val="28"/>
          <w:szCs w:val="28"/>
          <w:lang w:val="en-US"/>
        </w:rPr>
      </w:pPr>
      <w:r w:rsidRPr="00E36DBB">
        <w:rPr>
          <w:rFonts w:ascii="Times New Roman" w:hAnsi="Times New Roman" w:cs="Times New Roman"/>
          <w:i/>
          <w:sz w:val="28"/>
          <w:szCs w:val="28"/>
          <w:lang w:val="en-US"/>
        </w:rPr>
        <w:t>Faculty of History, Moscow State University</w:t>
      </w:r>
    </w:p>
    <w:p w14:paraId="7A7220C3" w14:textId="77777777" w:rsidR="00E36DBB" w:rsidRPr="00916324" w:rsidRDefault="00E36DBB" w:rsidP="00E36DBB">
      <w:pPr>
        <w:spacing w:after="160" w:line="360" w:lineRule="auto"/>
        <w:jc w:val="right"/>
        <w:rPr>
          <w:rFonts w:ascii="Times New Roman" w:hAnsi="Times New Roman" w:cs="Times New Roman"/>
          <w:i/>
          <w:iCs/>
          <w:sz w:val="28"/>
          <w:szCs w:val="28"/>
          <w:lang w:val="en-US"/>
        </w:rPr>
      </w:pPr>
    </w:p>
    <w:p w14:paraId="5D550E74" w14:textId="77777777" w:rsidR="00E36DBB" w:rsidRDefault="00E36DBB" w:rsidP="00E36DBB">
      <w:pPr>
        <w:spacing w:after="160" w:line="360" w:lineRule="auto"/>
        <w:jc w:val="center"/>
        <w:rPr>
          <w:rFonts w:ascii="Times New Roman" w:hAnsi="Times New Roman" w:cs="Times New Roman"/>
          <w:b/>
          <w:bCs/>
          <w:sz w:val="28"/>
          <w:szCs w:val="28"/>
        </w:rPr>
      </w:pPr>
      <w:r>
        <w:rPr>
          <w:rFonts w:ascii="Times New Roman" w:hAnsi="Times New Roman" w:cs="Times New Roman"/>
          <w:b/>
          <w:bCs/>
          <w:sz w:val="28"/>
          <w:szCs w:val="28"/>
        </w:rPr>
        <w:t>Название статьи</w:t>
      </w:r>
    </w:p>
    <w:p w14:paraId="2318695C" w14:textId="77777777" w:rsidR="00E36DBB" w:rsidRDefault="00E36DBB" w:rsidP="00E36DBB">
      <w:pPr>
        <w:spacing w:after="160" w:line="360" w:lineRule="auto"/>
        <w:jc w:val="center"/>
        <w:rPr>
          <w:rFonts w:ascii="Times New Roman" w:hAnsi="Times New Roman" w:cs="Times New Roman"/>
          <w:b/>
          <w:bCs/>
          <w:sz w:val="28"/>
          <w:szCs w:val="28"/>
        </w:rPr>
      </w:pPr>
      <w:r>
        <w:rPr>
          <w:rFonts w:ascii="Times New Roman" w:hAnsi="Times New Roman" w:cs="Times New Roman"/>
          <w:b/>
          <w:bCs/>
          <w:sz w:val="28"/>
          <w:szCs w:val="28"/>
          <w:lang w:val="fr-CA"/>
        </w:rPr>
        <w:t>Article</w:t>
      </w:r>
      <w:r>
        <w:rPr>
          <w:rFonts w:ascii="Times New Roman" w:hAnsi="Times New Roman" w:cs="Times New Roman"/>
          <w:b/>
          <w:bCs/>
          <w:sz w:val="28"/>
          <w:szCs w:val="28"/>
        </w:rPr>
        <w:t xml:space="preserve"> </w:t>
      </w:r>
      <w:r>
        <w:rPr>
          <w:rFonts w:ascii="Times New Roman" w:hAnsi="Times New Roman" w:cs="Times New Roman"/>
          <w:b/>
          <w:bCs/>
          <w:sz w:val="28"/>
          <w:szCs w:val="28"/>
          <w:lang w:val="fr-CA"/>
        </w:rPr>
        <w:t>title</w:t>
      </w:r>
    </w:p>
    <w:p w14:paraId="4F8947D6" w14:textId="77777777" w:rsidR="00E36DBB" w:rsidRPr="00916324" w:rsidRDefault="00E36DBB" w:rsidP="00E36DBB">
      <w:pPr>
        <w:spacing w:after="160" w:line="360" w:lineRule="auto"/>
        <w:ind w:firstLine="851"/>
        <w:jc w:val="both"/>
        <w:rPr>
          <w:rFonts w:ascii="Times New Roman" w:hAnsi="Times New Roman" w:cs="Times New Roman"/>
          <w:b/>
          <w:bCs/>
          <w:sz w:val="28"/>
          <w:szCs w:val="28"/>
          <w:lang w:val="en-US"/>
        </w:rPr>
      </w:pPr>
      <w:r>
        <w:rPr>
          <w:rFonts w:ascii="Times New Roman" w:hAnsi="Times New Roman" w:cs="Times New Roman"/>
          <w:b/>
          <w:bCs/>
          <w:sz w:val="28"/>
          <w:szCs w:val="28"/>
          <w:lang w:val="fr-CA"/>
        </w:rPr>
        <w:t>Abstract </w:t>
      </w:r>
      <w:r w:rsidRPr="00916324">
        <w:rPr>
          <w:rFonts w:ascii="Times New Roman" w:hAnsi="Times New Roman" w:cs="Times New Roman"/>
          <w:b/>
          <w:bCs/>
          <w:sz w:val="28"/>
          <w:szCs w:val="28"/>
          <w:lang w:val="en-US"/>
        </w:rPr>
        <w:t>:</w:t>
      </w:r>
    </w:p>
    <w:p w14:paraId="6914949C" w14:textId="77777777" w:rsidR="00E36DBB" w:rsidRPr="00916324" w:rsidRDefault="00E36DBB" w:rsidP="00E36DBB">
      <w:pPr>
        <w:spacing w:after="160" w:line="360" w:lineRule="auto"/>
        <w:ind w:firstLine="851"/>
        <w:jc w:val="both"/>
        <w:rPr>
          <w:rFonts w:ascii="Times New Roman" w:hAnsi="Times New Roman" w:cs="Times New Roman"/>
          <w:b/>
          <w:bCs/>
          <w:sz w:val="28"/>
          <w:szCs w:val="28"/>
          <w:lang w:val="en-US"/>
        </w:rPr>
      </w:pPr>
      <w:r>
        <w:rPr>
          <w:rFonts w:ascii="Times New Roman" w:hAnsi="Times New Roman" w:cs="Times New Roman"/>
          <w:b/>
          <w:bCs/>
          <w:sz w:val="28"/>
          <w:szCs w:val="28"/>
          <w:lang w:val="fr-CA"/>
        </w:rPr>
        <w:lastRenderedPageBreak/>
        <w:t>Keywords </w:t>
      </w:r>
      <w:r w:rsidRPr="00916324">
        <w:rPr>
          <w:rFonts w:ascii="Times New Roman" w:hAnsi="Times New Roman" w:cs="Times New Roman"/>
          <w:b/>
          <w:bCs/>
          <w:sz w:val="28"/>
          <w:szCs w:val="28"/>
          <w:lang w:val="en-US"/>
        </w:rPr>
        <w:t>:</w:t>
      </w:r>
    </w:p>
    <w:p w14:paraId="55962313" w14:textId="248D20CC" w:rsidR="00E36DBB" w:rsidRPr="00E36DBB" w:rsidRDefault="00E36DBB" w:rsidP="00E36DBB">
      <w:pPr>
        <w:spacing w:after="160" w:line="360" w:lineRule="auto"/>
        <w:ind w:firstLine="851"/>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The text of the article</w:t>
      </w:r>
    </w:p>
    <w:p w14:paraId="7BCC7A26" w14:textId="607E5F38" w:rsidR="00E36DBB" w:rsidRPr="00E36DBB" w:rsidRDefault="00E36DBB" w:rsidP="007B4C17">
      <w:pPr>
        <w:spacing w:after="160" w:line="360" w:lineRule="auto"/>
        <w:ind w:firstLine="851"/>
        <w:jc w:val="both"/>
        <w:rPr>
          <w:rFonts w:ascii="Times New Roman" w:hAnsi="Times New Roman" w:cs="Times New Roman"/>
          <w:sz w:val="28"/>
          <w:szCs w:val="28"/>
          <w:lang w:val="en-US"/>
        </w:rPr>
      </w:pPr>
      <w:bookmarkStart w:id="0" w:name="_Hlk218521059"/>
      <w:r>
        <w:rPr>
          <w:rFonts w:ascii="Times New Roman" w:hAnsi="Times New Roman" w:cs="Times New Roman"/>
          <w:sz w:val="28"/>
          <w:szCs w:val="28"/>
          <w:lang w:val="en-US"/>
        </w:rPr>
        <w:t>Text of the article</w:t>
      </w:r>
      <w:bookmarkEnd w:id="0"/>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[4, </w:t>
      </w:r>
      <w:r w:rsidRPr="00675A9E">
        <w:rPr>
          <w:rFonts w:ascii="Times New Roman" w:hAnsi="Times New Roman" w:cs="Times New Roman"/>
          <w:sz w:val="28"/>
          <w:szCs w:val="28"/>
        </w:rPr>
        <w:t>с</w:t>
      </w:r>
      <w:r w:rsidRPr="00E36DBB">
        <w:rPr>
          <w:rFonts w:ascii="Times New Roman" w:hAnsi="Times New Roman" w:cs="Times New Roman"/>
          <w:sz w:val="28"/>
          <w:szCs w:val="28"/>
          <w:lang w:val="en-US"/>
        </w:rPr>
        <w:t xml:space="preserve">. 12].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p>
    <w:p w14:paraId="6E76F35F" w14:textId="41009DC5" w:rsidR="00E36DBB" w:rsidRPr="00E36DBB" w:rsidRDefault="00E36DBB" w:rsidP="007B4C17">
      <w:pPr>
        <w:spacing w:after="160"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[10, p. 42].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916324">
        <w:rPr>
          <w:rFonts w:ascii="Times New Roman" w:hAnsi="Times New Roman" w:cs="Times New Roman"/>
          <w:sz w:val="28"/>
          <w:szCs w:val="28"/>
          <w:lang w:val="en-US"/>
        </w:rPr>
        <w:t>.</w:t>
      </w:r>
    </w:p>
    <w:p w14:paraId="64636F2F" w14:textId="3AAC6C55" w:rsidR="00E36DBB" w:rsidRPr="00E36DBB" w:rsidRDefault="00E36DBB" w:rsidP="007B4C17">
      <w:pPr>
        <w:spacing w:after="160"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[3, </w:t>
      </w:r>
      <w:r>
        <w:rPr>
          <w:rFonts w:ascii="Times New Roman" w:hAnsi="Times New Roman" w:cs="Times New Roman"/>
          <w:sz w:val="28"/>
          <w:szCs w:val="28"/>
        </w:rPr>
        <w:t>л</w:t>
      </w:r>
      <w:r w:rsidRPr="00E36DBB">
        <w:rPr>
          <w:rFonts w:ascii="Times New Roman" w:hAnsi="Times New Roman" w:cs="Times New Roman"/>
          <w:sz w:val="28"/>
          <w:szCs w:val="28"/>
          <w:lang w:val="en-US"/>
        </w:rPr>
        <w:t xml:space="preserve">. 2].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[5, </w:t>
      </w:r>
      <w:r>
        <w:rPr>
          <w:rFonts w:ascii="Times New Roman" w:hAnsi="Times New Roman" w:cs="Times New Roman"/>
          <w:sz w:val="28"/>
          <w:szCs w:val="28"/>
          <w:lang w:val="en-US"/>
        </w:rPr>
        <w:t>p</w:t>
      </w:r>
      <w:r w:rsidRPr="00E36DBB">
        <w:rPr>
          <w:rFonts w:ascii="Times New Roman" w:hAnsi="Times New Roman" w:cs="Times New Roman"/>
          <w:sz w:val="28"/>
          <w:szCs w:val="28"/>
          <w:lang w:val="en-US"/>
        </w:rPr>
        <w:t xml:space="preserve">. 49].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[8, </w:t>
      </w:r>
      <w:r>
        <w:rPr>
          <w:rFonts w:ascii="Times New Roman" w:hAnsi="Times New Roman" w:cs="Times New Roman"/>
          <w:sz w:val="28"/>
          <w:szCs w:val="28"/>
        </w:rPr>
        <w:t>с</w:t>
      </w:r>
      <w:r w:rsidRPr="00E36DBB">
        <w:rPr>
          <w:rFonts w:ascii="Times New Roman" w:hAnsi="Times New Roman" w:cs="Times New Roman"/>
          <w:sz w:val="28"/>
          <w:szCs w:val="28"/>
          <w:lang w:val="en-US"/>
        </w:rPr>
        <w:t xml:space="preserve">. 2].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p>
    <w:p w14:paraId="55AD38A9" w14:textId="764595F3" w:rsidR="00E36DBB" w:rsidRPr="00916324" w:rsidRDefault="00E36DBB" w:rsidP="007B4C17">
      <w:pPr>
        <w:spacing w:after="160"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E36DBB">
        <w:rPr>
          <w:rFonts w:ascii="Times New Roman" w:hAnsi="Times New Roman" w:cs="Times New Roman"/>
          <w:sz w:val="28"/>
          <w:szCs w:val="28"/>
          <w:lang w:val="en-US"/>
        </w:rPr>
        <w:t xml:space="preserve">. </w:t>
      </w:r>
      <w:r>
        <w:rPr>
          <w:rFonts w:ascii="Times New Roman" w:hAnsi="Times New Roman" w:cs="Times New Roman"/>
          <w:sz w:val="28"/>
          <w:szCs w:val="28"/>
          <w:lang w:val="en-US"/>
        </w:rPr>
        <w:t>Text of the article</w:t>
      </w:r>
      <w:r w:rsidRPr="00916324">
        <w:rPr>
          <w:rFonts w:ascii="Times New Roman" w:hAnsi="Times New Roman" w:cs="Times New Roman"/>
          <w:sz w:val="28"/>
          <w:szCs w:val="28"/>
          <w:lang w:val="en-US"/>
        </w:rPr>
        <w:t xml:space="preserve">. </w:t>
      </w:r>
    </w:p>
    <w:p w14:paraId="71639C62" w14:textId="77777777" w:rsidR="00E36DBB" w:rsidRPr="00916324" w:rsidRDefault="00E36DBB" w:rsidP="00E36DBB">
      <w:pPr>
        <w:spacing w:after="160" w:line="360" w:lineRule="auto"/>
        <w:ind w:firstLine="851"/>
        <w:jc w:val="center"/>
        <w:rPr>
          <w:rFonts w:ascii="Times New Roman" w:hAnsi="Times New Roman" w:cs="Times New Roman"/>
          <w:sz w:val="28"/>
          <w:szCs w:val="28"/>
          <w:lang w:val="en-US"/>
        </w:rPr>
      </w:pPr>
    </w:p>
    <w:p w14:paraId="15735883" w14:textId="1D8C56D7" w:rsidR="00E36DBB" w:rsidRPr="00916324" w:rsidRDefault="00E36DBB" w:rsidP="00E36DBB">
      <w:pPr>
        <w:spacing w:after="160" w:line="360" w:lineRule="auto"/>
        <w:ind w:firstLine="851"/>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List</w:t>
      </w:r>
      <w:r w:rsidRPr="00E36DB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of sources and literature</w:t>
      </w:r>
    </w:p>
    <w:p w14:paraId="05174547" w14:textId="77777777" w:rsidR="00E36DBB" w:rsidRPr="00E36DBB" w:rsidRDefault="00E36DBB" w:rsidP="00E36DBB">
      <w:pPr>
        <w:pStyle w:val="ac"/>
        <w:numPr>
          <w:ilvl w:val="0"/>
          <w:numId w:val="7"/>
        </w:numPr>
        <w:suppressAutoHyphens w:val="0"/>
        <w:spacing w:after="160" w:line="360" w:lineRule="auto"/>
        <w:jc w:val="both"/>
        <w:rPr>
          <w:rFonts w:ascii="Times New Roman" w:hAnsi="Times New Roman" w:cs="Times New Roman"/>
          <w:b/>
          <w:bCs/>
          <w:sz w:val="28"/>
          <w:szCs w:val="28"/>
          <w:lang w:val="en-US"/>
        </w:rPr>
      </w:pPr>
    </w:p>
    <w:p w14:paraId="68C9644C" w14:textId="77777777" w:rsidR="00E36DBB" w:rsidRPr="00E36DBB" w:rsidRDefault="00E36DBB" w:rsidP="00E36DBB">
      <w:pPr>
        <w:pStyle w:val="ac"/>
        <w:numPr>
          <w:ilvl w:val="0"/>
          <w:numId w:val="7"/>
        </w:numPr>
        <w:suppressAutoHyphens w:val="0"/>
        <w:spacing w:after="160" w:line="360" w:lineRule="auto"/>
        <w:jc w:val="both"/>
        <w:rPr>
          <w:rFonts w:ascii="Times New Roman" w:hAnsi="Times New Roman" w:cs="Times New Roman"/>
          <w:b/>
          <w:bCs/>
          <w:sz w:val="28"/>
          <w:szCs w:val="28"/>
          <w:lang w:val="en-US"/>
        </w:rPr>
      </w:pPr>
    </w:p>
    <w:p w14:paraId="73BC17D2" w14:textId="0F85F1C3" w:rsidR="00E36DBB" w:rsidRPr="00E36DBB" w:rsidRDefault="00E36DBB" w:rsidP="00E36DBB">
      <w:pPr>
        <w:spacing w:after="160" w:line="360" w:lineRule="auto"/>
        <w:jc w:val="right"/>
        <w:rPr>
          <w:rFonts w:ascii="Times New Roman" w:hAnsi="Times New Roman" w:cs="Times New Roman"/>
          <w:i/>
          <w:iCs/>
          <w:sz w:val="28"/>
          <w:szCs w:val="28"/>
          <w:lang w:val="en-US"/>
        </w:rPr>
      </w:pPr>
    </w:p>
    <w:sectPr w:rsidR="00E36DBB" w:rsidRPr="00E36DBB">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CE7E" w14:textId="77777777" w:rsidR="00990113" w:rsidRDefault="00990113" w:rsidP="00796695">
      <w:pPr>
        <w:spacing w:after="0" w:line="240" w:lineRule="auto"/>
      </w:pPr>
      <w:r>
        <w:separator/>
      </w:r>
    </w:p>
  </w:endnote>
  <w:endnote w:type="continuationSeparator" w:id="0">
    <w:p w14:paraId="14E778C7" w14:textId="77777777" w:rsidR="00990113" w:rsidRDefault="00990113" w:rsidP="00796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ABAB" w14:textId="77777777" w:rsidR="00990113" w:rsidRDefault="00990113" w:rsidP="00796695">
      <w:pPr>
        <w:spacing w:after="0" w:line="240" w:lineRule="auto"/>
      </w:pPr>
      <w:r>
        <w:separator/>
      </w:r>
    </w:p>
  </w:footnote>
  <w:footnote w:type="continuationSeparator" w:id="0">
    <w:p w14:paraId="026EEFAB" w14:textId="77777777" w:rsidR="00990113" w:rsidRDefault="00990113" w:rsidP="00796695">
      <w:pPr>
        <w:spacing w:after="0" w:line="240" w:lineRule="auto"/>
      </w:pPr>
      <w:r>
        <w:continuationSeparator/>
      </w:r>
    </w:p>
  </w:footnote>
  <w:footnote w:id="1">
    <w:p w14:paraId="2E67A620" w14:textId="4670417B" w:rsidR="007B4C17" w:rsidRPr="00154021" w:rsidRDefault="007B4C17" w:rsidP="00154021">
      <w:pPr>
        <w:pStyle w:val="ae"/>
        <w:jc w:val="both"/>
        <w:rPr>
          <w:rFonts w:ascii="Times New Roman" w:hAnsi="Times New Roman" w:cs="Times New Roman"/>
          <w:sz w:val="28"/>
          <w:szCs w:val="28"/>
          <w:lang w:val="en-US"/>
        </w:rPr>
      </w:pPr>
      <w:r w:rsidRPr="00154021">
        <w:rPr>
          <w:rStyle w:val="af0"/>
          <w:rFonts w:ascii="Times New Roman" w:hAnsi="Times New Roman" w:cs="Times New Roman"/>
          <w:sz w:val="28"/>
          <w:szCs w:val="28"/>
        </w:rPr>
        <w:footnoteRef/>
      </w:r>
      <w:r w:rsidRPr="00154021">
        <w:rPr>
          <w:rFonts w:ascii="Times New Roman" w:hAnsi="Times New Roman" w:cs="Times New Roman"/>
          <w:sz w:val="28"/>
          <w:szCs w:val="28"/>
          <w:lang w:val="en-US"/>
        </w:rPr>
        <w:t xml:space="preserve"> </w:t>
      </w:r>
      <w:r w:rsidR="004061D1" w:rsidRPr="004061D1">
        <w:rPr>
          <w:rFonts w:ascii="Times New Roman" w:hAnsi="Times New Roman" w:cs="Times New Roman"/>
          <w:sz w:val="28"/>
          <w:szCs w:val="28"/>
          <w:lang w:val="en-US"/>
        </w:rPr>
        <w:t>The hyphen is defined as a punctuation mark</w:t>
      </w:r>
      <w:r w:rsidR="004061D1">
        <w:rPr>
          <w:rFonts w:ascii="Times New Roman" w:hAnsi="Times New Roman" w:cs="Times New Roman"/>
          <w:sz w:val="28"/>
          <w:szCs w:val="28"/>
          <w:lang w:val="en-US"/>
        </w:rPr>
        <w:t xml:space="preserve"> </w:t>
      </w:r>
      <w:r w:rsidR="00154021" w:rsidRPr="00154021">
        <w:rPr>
          <w:rFonts w:ascii="Times New Roman" w:hAnsi="Times New Roman" w:cs="Times New Roman"/>
          <w:sz w:val="28"/>
          <w:szCs w:val="28"/>
          <w:lang w:val="en-US"/>
        </w:rPr>
        <w:t xml:space="preserve">used to separate or join parts of a word. It should be shorter than a dash by at least two times, and its purpose is to divide parts of a word. It is also used to shorten words. Examples: </w:t>
      </w:r>
      <w:r w:rsidR="004061D1" w:rsidRPr="004061D1">
        <w:rPr>
          <w:rFonts w:ascii="Times New Roman" w:hAnsi="Times New Roman" w:cs="Times New Roman"/>
          <w:sz w:val="28"/>
          <w:szCs w:val="28"/>
          <w:lang w:val="en-US"/>
        </w:rPr>
        <w:t>pre-Columbian</w:t>
      </w:r>
      <w:r w:rsidR="00154021" w:rsidRPr="00154021">
        <w:rPr>
          <w:rFonts w:ascii="Times New Roman" w:hAnsi="Times New Roman" w:cs="Times New Roman"/>
          <w:sz w:val="28"/>
          <w:szCs w:val="28"/>
          <w:lang w:val="en-US"/>
        </w:rPr>
        <w:t xml:space="preserve">, ex-president. </w:t>
      </w:r>
      <w:r w:rsidR="004061D1" w:rsidRPr="00154021">
        <w:rPr>
          <w:rFonts w:ascii="Times New Roman" w:hAnsi="Times New Roman" w:cs="Times New Roman"/>
          <w:sz w:val="28"/>
          <w:szCs w:val="28"/>
          <w:lang w:val="en-US"/>
        </w:rPr>
        <w:t xml:space="preserve">On a </w:t>
      </w:r>
      <w:r w:rsidR="004061D1">
        <w:rPr>
          <w:rFonts w:ascii="Times New Roman" w:hAnsi="Times New Roman" w:cs="Times New Roman"/>
          <w:sz w:val="28"/>
          <w:szCs w:val="28"/>
          <w:lang w:val="en-US"/>
        </w:rPr>
        <w:t>keyboard</w:t>
      </w:r>
      <w:r w:rsidR="004061D1" w:rsidRPr="00154021">
        <w:rPr>
          <w:rFonts w:ascii="Times New Roman" w:hAnsi="Times New Roman" w:cs="Times New Roman"/>
          <w:sz w:val="28"/>
          <w:szCs w:val="28"/>
          <w:lang w:val="en-US"/>
        </w:rPr>
        <w:t>, it is inserted by pressing the "-" key.</w:t>
      </w:r>
    </w:p>
  </w:footnote>
  <w:footnote w:id="2">
    <w:p w14:paraId="332901D4" w14:textId="4981A858" w:rsidR="007B4C17" w:rsidRPr="00154021" w:rsidRDefault="007B4C17" w:rsidP="00154021">
      <w:pPr>
        <w:pStyle w:val="ae"/>
        <w:jc w:val="both"/>
        <w:rPr>
          <w:rFonts w:ascii="Times New Roman" w:hAnsi="Times New Roman" w:cs="Times New Roman"/>
          <w:sz w:val="28"/>
          <w:szCs w:val="28"/>
          <w:lang w:val="en-US"/>
        </w:rPr>
      </w:pPr>
      <w:r w:rsidRPr="00154021">
        <w:rPr>
          <w:rStyle w:val="af0"/>
          <w:rFonts w:ascii="Times New Roman" w:hAnsi="Times New Roman" w:cs="Times New Roman"/>
          <w:sz w:val="28"/>
          <w:szCs w:val="28"/>
        </w:rPr>
        <w:footnoteRef/>
      </w:r>
      <w:r w:rsidRPr="00154021">
        <w:rPr>
          <w:rFonts w:ascii="Times New Roman" w:hAnsi="Times New Roman" w:cs="Times New Roman"/>
          <w:sz w:val="28"/>
          <w:szCs w:val="28"/>
          <w:lang w:val="en-US"/>
        </w:rPr>
        <w:t xml:space="preserve"> </w:t>
      </w:r>
      <w:r w:rsidR="00154021" w:rsidRPr="00154021">
        <w:rPr>
          <w:rFonts w:ascii="Times New Roman" w:hAnsi="Times New Roman" w:cs="Times New Roman"/>
          <w:sz w:val="28"/>
          <w:szCs w:val="28"/>
          <w:lang w:val="en-US"/>
        </w:rPr>
        <w:t>A dash (also known as a "short dash")</w:t>
      </w:r>
      <w:r w:rsidR="00154021" w:rsidRPr="00154021">
        <w:rPr>
          <w:rFonts w:ascii="Times New Roman" w:hAnsi="Times New Roman" w:cs="Times New Roman"/>
          <w:sz w:val="24"/>
          <w:lang w:val="en-US"/>
        </w:rPr>
        <w:t xml:space="preserve"> </w:t>
      </w:r>
      <w:r w:rsidR="00154021" w:rsidRPr="00154021">
        <w:rPr>
          <w:rFonts w:ascii="Times New Roman" w:hAnsi="Times New Roman" w:cs="Times New Roman"/>
          <w:sz w:val="28"/>
          <w:szCs w:val="28"/>
          <w:lang w:val="en-US"/>
        </w:rPr>
        <w:t>is</w:t>
      </w:r>
      <w:r w:rsidR="004061D1" w:rsidRPr="004061D1">
        <w:rPr>
          <w:rFonts w:ascii="Times New Roman" w:hAnsi="Times New Roman" w:cs="Times New Roman"/>
          <w:sz w:val="28"/>
          <w:szCs w:val="28"/>
          <w:lang w:val="en-US"/>
        </w:rPr>
        <w:t xml:space="preserve"> </w:t>
      </w:r>
      <w:r w:rsidR="004061D1">
        <w:rPr>
          <w:rFonts w:ascii="Times New Roman" w:hAnsi="Times New Roman" w:cs="Times New Roman"/>
          <w:sz w:val="28"/>
          <w:szCs w:val="28"/>
          <w:lang w:val="en-US"/>
        </w:rPr>
        <w:t xml:space="preserve">defined as </w:t>
      </w:r>
      <w:r w:rsidR="00154021" w:rsidRPr="00154021">
        <w:rPr>
          <w:rFonts w:ascii="Times New Roman" w:hAnsi="Times New Roman" w:cs="Times New Roman"/>
          <w:sz w:val="28"/>
          <w:szCs w:val="28"/>
          <w:lang w:val="en-US"/>
        </w:rPr>
        <w:t>a punctuation mark used to indicate distances or a range of values, such as 55</w:t>
      </w:r>
      <w:r w:rsidR="00154021" w:rsidRPr="00154021">
        <w:rPr>
          <w:rFonts w:ascii="Times New Roman" w:hAnsi="Times New Roman" w:cs="Times New Roman"/>
          <w:sz w:val="24"/>
          <w:lang w:val="en-US"/>
        </w:rPr>
        <w:t>–</w:t>
      </w:r>
      <w:r w:rsidR="00154021" w:rsidRPr="00154021">
        <w:rPr>
          <w:rFonts w:ascii="Times New Roman" w:hAnsi="Times New Roman" w:cs="Times New Roman"/>
          <w:sz w:val="28"/>
          <w:szCs w:val="28"/>
          <w:lang w:val="en-US"/>
        </w:rPr>
        <w:t>70, 1914</w:t>
      </w:r>
      <w:r w:rsidR="00154021" w:rsidRPr="00154021">
        <w:rPr>
          <w:rFonts w:ascii="Times New Roman" w:hAnsi="Times New Roman" w:cs="Times New Roman"/>
          <w:sz w:val="24"/>
          <w:lang w:val="en-US"/>
        </w:rPr>
        <w:t>–</w:t>
      </w:r>
      <w:r w:rsidR="00154021" w:rsidRPr="00154021">
        <w:rPr>
          <w:rFonts w:ascii="Times New Roman" w:hAnsi="Times New Roman" w:cs="Times New Roman"/>
          <w:sz w:val="28"/>
          <w:szCs w:val="28"/>
          <w:lang w:val="en-US"/>
        </w:rPr>
        <w:t>1918. On a computer, it can be achieved by pressing the "ctrl" key and the "</w:t>
      </w:r>
      <w:r w:rsidR="00154021" w:rsidRPr="00154021">
        <w:rPr>
          <w:rFonts w:ascii="Times New Roman" w:hAnsi="Times New Roman" w:cs="Times New Roman"/>
          <w:sz w:val="24"/>
          <w:lang w:val="en-US"/>
        </w:rPr>
        <w:t>–</w:t>
      </w:r>
      <w:r w:rsidR="00154021" w:rsidRPr="00154021">
        <w:rPr>
          <w:rFonts w:ascii="Times New Roman" w:hAnsi="Times New Roman" w:cs="Times New Roman"/>
          <w:sz w:val="28"/>
          <w:szCs w:val="28"/>
          <w:lang w:val="en-US"/>
        </w:rPr>
        <w:t>" key (on the numeric keypad).</w:t>
      </w:r>
    </w:p>
  </w:footnote>
  <w:footnote w:id="3">
    <w:p w14:paraId="44C3A68C" w14:textId="59F07CE1" w:rsidR="007B4C17" w:rsidRPr="007B4C17" w:rsidRDefault="007B4C17" w:rsidP="00154021">
      <w:pPr>
        <w:pStyle w:val="ae"/>
        <w:jc w:val="both"/>
        <w:rPr>
          <w:lang w:val="en-US"/>
        </w:rPr>
      </w:pPr>
      <w:r w:rsidRPr="00154021">
        <w:rPr>
          <w:rStyle w:val="af0"/>
          <w:rFonts w:ascii="Times New Roman" w:hAnsi="Times New Roman" w:cs="Times New Roman"/>
          <w:sz w:val="28"/>
          <w:szCs w:val="28"/>
        </w:rPr>
        <w:footnoteRef/>
      </w:r>
      <w:r w:rsidRPr="00154021">
        <w:rPr>
          <w:rFonts w:ascii="Times New Roman" w:hAnsi="Times New Roman" w:cs="Times New Roman"/>
          <w:sz w:val="28"/>
          <w:szCs w:val="28"/>
          <w:lang w:val="en-US"/>
        </w:rPr>
        <w:t xml:space="preserve"> </w:t>
      </w:r>
      <w:r w:rsidR="00154021" w:rsidRPr="00154021">
        <w:rPr>
          <w:rFonts w:ascii="Times New Roman" w:hAnsi="Times New Roman" w:cs="Times New Roman"/>
          <w:sz w:val="28"/>
          <w:szCs w:val="28"/>
          <w:lang w:val="en-US"/>
        </w:rPr>
        <w:t>A long dash</w:t>
      </w:r>
      <w:r w:rsidR="00154021" w:rsidRPr="00154021">
        <w:rPr>
          <w:rFonts w:ascii="Times New Roman" w:hAnsi="Times New Roman" w:cs="Times New Roman"/>
          <w:sz w:val="24"/>
          <w:lang w:val="en-US"/>
        </w:rPr>
        <w:t xml:space="preserve"> </w:t>
      </w:r>
      <w:r w:rsidR="00154021" w:rsidRPr="00154021">
        <w:rPr>
          <w:rFonts w:ascii="Times New Roman" w:hAnsi="Times New Roman" w:cs="Times New Roman"/>
          <w:sz w:val="28"/>
          <w:szCs w:val="28"/>
          <w:lang w:val="en-US"/>
        </w:rPr>
        <w:t>is</w:t>
      </w:r>
      <w:r w:rsidR="004061D1">
        <w:rPr>
          <w:rFonts w:ascii="Times New Roman" w:hAnsi="Times New Roman" w:cs="Times New Roman"/>
          <w:sz w:val="28"/>
          <w:szCs w:val="28"/>
          <w:lang w:val="en-US"/>
        </w:rPr>
        <w:t xml:space="preserve"> also</w:t>
      </w:r>
      <w:r w:rsidR="00154021" w:rsidRPr="00154021">
        <w:rPr>
          <w:rFonts w:ascii="Times New Roman" w:hAnsi="Times New Roman" w:cs="Times New Roman"/>
          <w:sz w:val="28"/>
          <w:szCs w:val="28"/>
          <w:lang w:val="en-US"/>
        </w:rPr>
        <w:t xml:space="preserve"> a punctuation mark. </w:t>
      </w:r>
      <w:r w:rsidR="004061D1">
        <w:rPr>
          <w:rFonts w:ascii="Times New Roman" w:hAnsi="Times New Roman" w:cs="Times New Roman"/>
          <w:sz w:val="28"/>
          <w:szCs w:val="28"/>
          <w:lang w:val="en-US"/>
        </w:rPr>
        <w:t>In Russian, it</w:t>
      </w:r>
      <w:r w:rsidR="00154021" w:rsidRPr="00154021">
        <w:rPr>
          <w:rFonts w:ascii="Times New Roman" w:hAnsi="Times New Roman" w:cs="Times New Roman"/>
          <w:sz w:val="28"/>
          <w:szCs w:val="28"/>
          <w:lang w:val="en-US"/>
        </w:rPr>
        <w:t xml:space="preserve"> is placed: 1) between the subject and the predicate, if both are expressed by nouns in the nominative case (</w:t>
      </w:r>
      <w:r w:rsidR="004061D1">
        <w:rPr>
          <w:rFonts w:ascii="Times New Roman" w:hAnsi="Times New Roman" w:cs="Times New Roman"/>
          <w:sz w:val="28"/>
          <w:szCs w:val="28"/>
        </w:rPr>
        <w:t>Александр</w:t>
      </w:r>
      <w:r w:rsidR="004061D1" w:rsidRPr="004061D1">
        <w:rPr>
          <w:rFonts w:ascii="Times New Roman" w:hAnsi="Times New Roman" w:cs="Times New Roman"/>
          <w:sz w:val="28"/>
          <w:szCs w:val="28"/>
          <w:lang w:val="en-US"/>
        </w:rPr>
        <w:t xml:space="preserve"> </w:t>
      </w:r>
      <w:r w:rsidR="004061D1">
        <w:rPr>
          <w:rFonts w:ascii="Times New Roman" w:hAnsi="Times New Roman" w:cs="Times New Roman"/>
          <w:sz w:val="28"/>
          <w:szCs w:val="28"/>
        </w:rPr>
        <w:t>Яковлев</w:t>
      </w:r>
      <w:r w:rsidR="004061D1" w:rsidRPr="004061D1">
        <w:rPr>
          <w:rFonts w:ascii="Times New Roman" w:hAnsi="Times New Roman" w:cs="Times New Roman"/>
          <w:sz w:val="28"/>
          <w:szCs w:val="28"/>
          <w:lang w:val="en-US"/>
        </w:rPr>
        <w:t xml:space="preserve"> </w:t>
      </w:r>
      <w:r w:rsidR="004061D1" w:rsidRPr="00154021">
        <w:rPr>
          <w:rFonts w:ascii="Times New Roman" w:hAnsi="Times New Roman" w:cs="Times New Roman"/>
          <w:sz w:val="24"/>
          <w:lang w:val="en-US"/>
        </w:rPr>
        <w:t>—</w:t>
      </w:r>
      <w:r w:rsidR="004061D1" w:rsidRPr="004061D1">
        <w:rPr>
          <w:rFonts w:ascii="Times New Roman" w:hAnsi="Times New Roman" w:cs="Times New Roman"/>
          <w:sz w:val="28"/>
          <w:szCs w:val="28"/>
          <w:lang w:val="en-US"/>
        </w:rPr>
        <w:t xml:space="preserve"> </w:t>
      </w:r>
      <w:r w:rsidR="004061D1">
        <w:rPr>
          <w:rFonts w:ascii="Times New Roman" w:hAnsi="Times New Roman" w:cs="Times New Roman"/>
          <w:sz w:val="28"/>
          <w:szCs w:val="28"/>
        </w:rPr>
        <w:t>архитектор</w:t>
      </w:r>
      <w:r w:rsidR="004061D1" w:rsidRPr="004061D1">
        <w:rPr>
          <w:rFonts w:ascii="Times New Roman" w:hAnsi="Times New Roman" w:cs="Times New Roman"/>
          <w:sz w:val="28"/>
          <w:szCs w:val="28"/>
          <w:lang w:val="en-US"/>
        </w:rPr>
        <w:t xml:space="preserve"> </w:t>
      </w:r>
      <w:r w:rsidR="004061D1">
        <w:rPr>
          <w:rFonts w:ascii="Times New Roman" w:hAnsi="Times New Roman" w:cs="Times New Roman"/>
          <w:sz w:val="28"/>
          <w:szCs w:val="28"/>
        </w:rPr>
        <w:t>перестройки</w:t>
      </w:r>
      <w:r w:rsidR="004061D1" w:rsidRPr="004061D1">
        <w:rPr>
          <w:rFonts w:ascii="Times New Roman" w:hAnsi="Times New Roman" w:cs="Times New Roman"/>
          <w:sz w:val="28"/>
          <w:szCs w:val="28"/>
          <w:lang w:val="en-US"/>
        </w:rPr>
        <w:t xml:space="preserve"> = </w:t>
      </w:r>
      <w:r w:rsidR="00154021" w:rsidRPr="00154021">
        <w:rPr>
          <w:rFonts w:ascii="Times New Roman" w:hAnsi="Times New Roman" w:cs="Times New Roman"/>
          <w:sz w:val="28"/>
          <w:szCs w:val="28"/>
          <w:lang w:val="en-US"/>
        </w:rPr>
        <w:t xml:space="preserve">Alexander Yakovlev </w:t>
      </w:r>
      <w:r w:rsidR="00154021" w:rsidRPr="004061D1">
        <w:rPr>
          <w:rFonts w:ascii="Times New Roman" w:hAnsi="Times New Roman" w:cs="Times New Roman"/>
          <w:i/>
          <w:iCs/>
          <w:sz w:val="28"/>
          <w:szCs w:val="28"/>
          <w:lang w:val="en-US"/>
        </w:rPr>
        <w:t>is</w:t>
      </w:r>
      <w:r w:rsidR="00154021" w:rsidRPr="00154021">
        <w:rPr>
          <w:rFonts w:ascii="Times New Roman" w:hAnsi="Times New Roman" w:cs="Times New Roman"/>
          <w:sz w:val="28"/>
          <w:szCs w:val="28"/>
          <w:lang w:val="en-US"/>
        </w:rPr>
        <w:t xml:space="preserve"> the architect of Perestroika), a long dash is therefore usually used in definitions; 2) if the predicate is expressed by an infinitive, and the subject remains a noun; 3) A dash is placed before a generalizing word in a sentence if it follows a list. The keyboard shortcut is "ctrl" + "alt" + "-" (on the additional numeric keypad).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792E"/>
    <w:multiLevelType w:val="multilevel"/>
    <w:tmpl w:val="4422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50E10"/>
    <w:multiLevelType w:val="hybridMultilevel"/>
    <w:tmpl w:val="495A936C"/>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31A125E5"/>
    <w:multiLevelType w:val="multilevel"/>
    <w:tmpl w:val="E2C8D6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5BB12FD"/>
    <w:multiLevelType w:val="hybridMultilevel"/>
    <w:tmpl w:val="495A936C"/>
    <w:lvl w:ilvl="0" w:tplc="0EFA0740">
      <w:start w:val="1"/>
      <w:numFmt w:val="decimal"/>
      <w:lvlText w:val="%1."/>
      <w:lvlJc w:val="left"/>
      <w:pPr>
        <w:ind w:left="1571" w:hanging="360"/>
      </w:pPr>
    </w:lvl>
    <w:lvl w:ilvl="1" w:tplc="6884FB4C" w:tentative="1">
      <w:start w:val="1"/>
      <w:numFmt w:val="lowerLetter"/>
      <w:lvlText w:val="%2."/>
      <w:lvlJc w:val="left"/>
      <w:pPr>
        <w:ind w:left="2291" w:hanging="360"/>
      </w:pPr>
    </w:lvl>
    <w:lvl w:ilvl="2" w:tplc="5EBE3B22" w:tentative="1">
      <w:start w:val="1"/>
      <w:numFmt w:val="lowerRoman"/>
      <w:lvlText w:val="%3."/>
      <w:lvlJc w:val="right"/>
      <w:pPr>
        <w:ind w:left="3011" w:hanging="180"/>
      </w:pPr>
    </w:lvl>
    <w:lvl w:ilvl="3" w:tplc="F18AED86" w:tentative="1">
      <w:start w:val="1"/>
      <w:numFmt w:val="decimal"/>
      <w:lvlText w:val="%4."/>
      <w:lvlJc w:val="left"/>
      <w:pPr>
        <w:ind w:left="3731" w:hanging="360"/>
      </w:pPr>
    </w:lvl>
    <w:lvl w:ilvl="4" w:tplc="E894F9D4" w:tentative="1">
      <w:start w:val="1"/>
      <w:numFmt w:val="lowerLetter"/>
      <w:lvlText w:val="%5."/>
      <w:lvlJc w:val="left"/>
      <w:pPr>
        <w:ind w:left="4451" w:hanging="360"/>
      </w:pPr>
    </w:lvl>
    <w:lvl w:ilvl="5" w:tplc="C7A46FBC" w:tentative="1">
      <w:start w:val="1"/>
      <w:numFmt w:val="lowerRoman"/>
      <w:lvlText w:val="%6."/>
      <w:lvlJc w:val="right"/>
      <w:pPr>
        <w:ind w:left="5171" w:hanging="180"/>
      </w:pPr>
    </w:lvl>
    <w:lvl w:ilvl="6" w:tplc="014ADE2A" w:tentative="1">
      <w:start w:val="1"/>
      <w:numFmt w:val="decimal"/>
      <w:lvlText w:val="%7."/>
      <w:lvlJc w:val="left"/>
      <w:pPr>
        <w:ind w:left="5891" w:hanging="360"/>
      </w:pPr>
    </w:lvl>
    <w:lvl w:ilvl="7" w:tplc="73BA2740" w:tentative="1">
      <w:start w:val="1"/>
      <w:numFmt w:val="lowerLetter"/>
      <w:lvlText w:val="%8."/>
      <w:lvlJc w:val="left"/>
      <w:pPr>
        <w:ind w:left="6611" w:hanging="360"/>
      </w:pPr>
    </w:lvl>
    <w:lvl w:ilvl="8" w:tplc="4524FB82" w:tentative="1">
      <w:start w:val="1"/>
      <w:numFmt w:val="lowerRoman"/>
      <w:lvlText w:val="%9."/>
      <w:lvlJc w:val="right"/>
      <w:pPr>
        <w:ind w:left="7331" w:hanging="180"/>
      </w:pPr>
    </w:lvl>
  </w:abstractNum>
  <w:abstractNum w:abstractNumId="4" w15:restartNumberingAfterBreak="0">
    <w:nsid w:val="3C745B9F"/>
    <w:multiLevelType w:val="multilevel"/>
    <w:tmpl w:val="47B6665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AB177C1"/>
    <w:multiLevelType w:val="hybridMultilevel"/>
    <w:tmpl w:val="CE9CB128"/>
    <w:lvl w:ilvl="0" w:tplc="ED9E653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AD51F9B"/>
    <w:multiLevelType w:val="multilevel"/>
    <w:tmpl w:val="6872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F1889"/>
    <w:multiLevelType w:val="hybridMultilevel"/>
    <w:tmpl w:val="CE5C47AC"/>
    <w:lvl w:ilvl="0" w:tplc="ED9E6530">
      <w:start w:val="1"/>
      <w:numFmt w:val="bullet"/>
      <w:lvlText w:val=""/>
      <w:lvlJc w:val="left"/>
      <w:pPr>
        <w:ind w:left="720" w:hanging="360"/>
      </w:pPr>
      <w:rPr>
        <w:rFonts w:ascii="Wingdings" w:hAnsi="Wingdings" w:hint="default"/>
      </w:rPr>
    </w:lvl>
    <w:lvl w:ilvl="1" w:tplc="811202F2" w:tentative="1">
      <w:start w:val="1"/>
      <w:numFmt w:val="bullet"/>
      <w:lvlText w:val="o"/>
      <w:lvlJc w:val="left"/>
      <w:pPr>
        <w:ind w:left="1440" w:hanging="360"/>
      </w:pPr>
      <w:rPr>
        <w:rFonts w:ascii="Courier New" w:hAnsi="Courier New" w:cs="Courier New" w:hint="default"/>
      </w:rPr>
    </w:lvl>
    <w:lvl w:ilvl="2" w:tplc="53F66B1A" w:tentative="1">
      <w:start w:val="1"/>
      <w:numFmt w:val="bullet"/>
      <w:lvlText w:val=""/>
      <w:lvlJc w:val="left"/>
      <w:pPr>
        <w:ind w:left="2160" w:hanging="360"/>
      </w:pPr>
      <w:rPr>
        <w:rFonts w:ascii="Wingdings" w:hAnsi="Wingdings" w:hint="default"/>
      </w:rPr>
    </w:lvl>
    <w:lvl w:ilvl="3" w:tplc="2E40AD74" w:tentative="1">
      <w:start w:val="1"/>
      <w:numFmt w:val="bullet"/>
      <w:lvlText w:val=""/>
      <w:lvlJc w:val="left"/>
      <w:pPr>
        <w:ind w:left="2880" w:hanging="360"/>
      </w:pPr>
      <w:rPr>
        <w:rFonts w:ascii="Symbol" w:hAnsi="Symbol" w:hint="default"/>
      </w:rPr>
    </w:lvl>
    <w:lvl w:ilvl="4" w:tplc="B1C8E6F0" w:tentative="1">
      <w:start w:val="1"/>
      <w:numFmt w:val="bullet"/>
      <w:lvlText w:val="o"/>
      <w:lvlJc w:val="left"/>
      <w:pPr>
        <w:ind w:left="3600" w:hanging="360"/>
      </w:pPr>
      <w:rPr>
        <w:rFonts w:ascii="Courier New" w:hAnsi="Courier New" w:cs="Courier New" w:hint="default"/>
      </w:rPr>
    </w:lvl>
    <w:lvl w:ilvl="5" w:tplc="2EB408EC" w:tentative="1">
      <w:start w:val="1"/>
      <w:numFmt w:val="bullet"/>
      <w:lvlText w:val=""/>
      <w:lvlJc w:val="left"/>
      <w:pPr>
        <w:ind w:left="4320" w:hanging="360"/>
      </w:pPr>
      <w:rPr>
        <w:rFonts w:ascii="Wingdings" w:hAnsi="Wingdings" w:hint="default"/>
      </w:rPr>
    </w:lvl>
    <w:lvl w:ilvl="6" w:tplc="8A34681A" w:tentative="1">
      <w:start w:val="1"/>
      <w:numFmt w:val="bullet"/>
      <w:lvlText w:val=""/>
      <w:lvlJc w:val="left"/>
      <w:pPr>
        <w:ind w:left="5040" w:hanging="360"/>
      </w:pPr>
      <w:rPr>
        <w:rFonts w:ascii="Symbol" w:hAnsi="Symbol" w:hint="default"/>
      </w:rPr>
    </w:lvl>
    <w:lvl w:ilvl="7" w:tplc="0FE04AAC" w:tentative="1">
      <w:start w:val="1"/>
      <w:numFmt w:val="bullet"/>
      <w:lvlText w:val="o"/>
      <w:lvlJc w:val="left"/>
      <w:pPr>
        <w:ind w:left="5760" w:hanging="360"/>
      </w:pPr>
      <w:rPr>
        <w:rFonts w:ascii="Courier New" w:hAnsi="Courier New" w:cs="Courier New" w:hint="default"/>
      </w:rPr>
    </w:lvl>
    <w:lvl w:ilvl="8" w:tplc="F7983024" w:tentative="1">
      <w:start w:val="1"/>
      <w:numFmt w:val="bullet"/>
      <w:lvlText w:val=""/>
      <w:lvlJc w:val="left"/>
      <w:pPr>
        <w:ind w:left="6480" w:hanging="360"/>
      </w:pPr>
      <w:rPr>
        <w:rFonts w:ascii="Wingdings" w:hAnsi="Wingdings" w:hint="default"/>
      </w:rPr>
    </w:lvl>
  </w:abstractNum>
  <w:num w:numId="1" w16cid:durableId="2043893727">
    <w:abstractNumId w:val="4"/>
  </w:num>
  <w:num w:numId="2" w16cid:durableId="1681471821">
    <w:abstractNumId w:val="2"/>
  </w:num>
  <w:num w:numId="3" w16cid:durableId="1918854935">
    <w:abstractNumId w:val="7"/>
  </w:num>
  <w:num w:numId="4" w16cid:durableId="183978951">
    <w:abstractNumId w:val="3"/>
  </w:num>
  <w:num w:numId="5" w16cid:durableId="82459920">
    <w:abstractNumId w:val="0"/>
  </w:num>
  <w:num w:numId="6" w16cid:durableId="1006860381">
    <w:abstractNumId w:val="5"/>
  </w:num>
  <w:num w:numId="7" w16cid:durableId="933515369">
    <w:abstractNumId w:val="1"/>
  </w:num>
  <w:num w:numId="8" w16cid:durableId="2145001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A3"/>
    <w:rsid w:val="000259AB"/>
    <w:rsid w:val="00133C0D"/>
    <w:rsid w:val="00154021"/>
    <w:rsid w:val="00196E4C"/>
    <w:rsid w:val="001D6695"/>
    <w:rsid w:val="001E7CDE"/>
    <w:rsid w:val="001F16B3"/>
    <w:rsid w:val="001F3E40"/>
    <w:rsid w:val="00222C6C"/>
    <w:rsid w:val="00226F2F"/>
    <w:rsid w:val="002F7351"/>
    <w:rsid w:val="00304094"/>
    <w:rsid w:val="00361515"/>
    <w:rsid w:val="00367C88"/>
    <w:rsid w:val="00376683"/>
    <w:rsid w:val="00383331"/>
    <w:rsid w:val="003D6CF5"/>
    <w:rsid w:val="004061D1"/>
    <w:rsid w:val="00420B5A"/>
    <w:rsid w:val="00471927"/>
    <w:rsid w:val="00582A80"/>
    <w:rsid w:val="006638B0"/>
    <w:rsid w:val="00675A9E"/>
    <w:rsid w:val="00680443"/>
    <w:rsid w:val="00715C70"/>
    <w:rsid w:val="0077472E"/>
    <w:rsid w:val="00796695"/>
    <w:rsid w:val="007A4EC3"/>
    <w:rsid w:val="007B4C17"/>
    <w:rsid w:val="00807DBB"/>
    <w:rsid w:val="0087154B"/>
    <w:rsid w:val="0088751A"/>
    <w:rsid w:val="008C3671"/>
    <w:rsid w:val="00916324"/>
    <w:rsid w:val="00990113"/>
    <w:rsid w:val="00B30C85"/>
    <w:rsid w:val="00BD113A"/>
    <w:rsid w:val="00BE0069"/>
    <w:rsid w:val="00C21CB7"/>
    <w:rsid w:val="00C85629"/>
    <w:rsid w:val="00C86AA3"/>
    <w:rsid w:val="00C933EC"/>
    <w:rsid w:val="00D512E6"/>
    <w:rsid w:val="00E36DBB"/>
    <w:rsid w:val="00E8421B"/>
    <w:rsid w:val="00EB4A97"/>
    <w:rsid w:val="00ED1D28"/>
    <w:rsid w:val="00F028CF"/>
    <w:rsid w:val="00F214CB"/>
    <w:rsid w:val="00F72E35"/>
    <w:rsid w:val="00FD51E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C772"/>
  <w15:docId w15:val="{C1927800-AA01-487B-BEB8-546DC398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3A2B0D"/>
    <w:rPr>
      <w:rFonts w:ascii="Tahoma" w:hAnsi="Tahoma" w:cs="Tahoma"/>
      <w:sz w:val="16"/>
      <w:szCs w:val="16"/>
    </w:rPr>
  </w:style>
  <w:style w:type="character" w:styleId="a5">
    <w:name w:val="Hyperlink"/>
    <w:basedOn w:val="a0"/>
    <w:uiPriority w:val="99"/>
    <w:unhideWhenUsed/>
    <w:rsid w:val="00D5595B"/>
    <w:rPr>
      <w:color w:val="0000FF" w:themeColor="hyperlink"/>
      <w:u w:val="single"/>
    </w:rPr>
  </w:style>
  <w:style w:type="character" w:styleId="a6">
    <w:name w:val="FollowedHyperlink"/>
    <w:basedOn w:val="a0"/>
    <w:uiPriority w:val="99"/>
    <w:semiHidden/>
    <w:unhideWhenUsed/>
    <w:rsid w:val="00766084"/>
    <w:rPr>
      <w:color w:val="800080" w:themeColor="followedHyperlink"/>
      <w:u w:val="single"/>
    </w:rPr>
  </w:style>
  <w:style w:type="character" w:customStyle="1" w:styleId="1">
    <w:name w:val="Неразрешенное упоминание1"/>
    <w:basedOn w:val="a0"/>
    <w:uiPriority w:val="99"/>
    <w:semiHidden/>
    <w:unhideWhenUsed/>
    <w:qFormat/>
    <w:rsid w:val="00E161BA"/>
    <w:rPr>
      <w:color w:val="605E5C"/>
      <w:shd w:val="clear" w:color="auto" w:fill="E1DFDD"/>
    </w:rPr>
  </w:style>
  <w:style w:type="paragraph" w:styleId="a7">
    <w:name w:val="Title"/>
    <w:basedOn w:val="a"/>
    <w:next w:val="a8"/>
    <w:qFormat/>
    <w:pPr>
      <w:keepNext/>
      <w:spacing w:before="240" w:after="120"/>
    </w:pPr>
    <w:rPr>
      <w:rFonts w:ascii="Times New Roman" w:eastAsia="Microsoft YaHei" w:hAnsi="Times New Roman" w:cs="Arial"/>
      <w:sz w:val="28"/>
      <w:szCs w:val="28"/>
    </w:rPr>
  </w:style>
  <w:style w:type="paragraph" w:styleId="a8">
    <w:name w:val="Body Text"/>
    <w:basedOn w:val="a"/>
    <w:pPr>
      <w:spacing w:after="140"/>
    </w:pPr>
  </w:style>
  <w:style w:type="paragraph" w:styleId="a9">
    <w:name w:val="List"/>
    <w:basedOn w:val="a8"/>
    <w:rPr>
      <w:rFonts w:ascii="Times New Roman" w:hAnsi="Times New Roman" w:cs="Arial"/>
    </w:rPr>
  </w:style>
  <w:style w:type="paragraph" w:styleId="aa">
    <w:name w:val="caption"/>
    <w:basedOn w:val="a"/>
    <w:qFormat/>
    <w:pPr>
      <w:suppressLineNumbers/>
      <w:spacing w:before="120" w:after="120"/>
    </w:pPr>
    <w:rPr>
      <w:rFonts w:ascii="Times New Roman" w:hAnsi="Times New Roman" w:cs="Arial"/>
      <w:i/>
      <w:iCs/>
      <w:sz w:val="24"/>
      <w:szCs w:val="24"/>
    </w:rPr>
  </w:style>
  <w:style w:type="paragraph" w:styleId="ab">
    <w:name w:val="index heading"/>
    <w:basedOn w:val="a"/>
    <w:qFormat/>
    <w:pPr>
      <w:suppressLineNumbers/>
    </w:pPr>
    <w:rPr>
      <w:rFonts w:ascii="Times New Roman" w:hAnsi="Times New Roman" w:cs="Arial"/>
    </w:rPr>
  </w:style>
  <w:style w:type="paragraph" w:styleId="a4">
    <w:name w:val="Balloon Text"/>
    <w:basedOn w:val="a"/>
    <w:link w:val="a3"/>
    <w:uiPriority w:val="99"/>
    <w:semiHidden/>
    <w:unhideWhenUsed/>
    <w:qFormat/>
    <w:rsid w:val="003A2B0D"/>
    <w:pPr>
      <w:spacing w:after="0" w:line="240" w:lineRule="auto"/>
    </w:pPr>
    <w:rPr>
      <w:rFonts w:ascii="Tahoma" w:hAnsi="Tahoma" w:cs="Tahoma"/>
      <w:sz w:val="16"/>
      <w:szCs w:val="16"/>
    </w:rPr>
  </w:style>
  <w:style w:type="paragraph" w:styleId="ac">
    <w:name w:val="List Paragraph"/>
    <w:basedOn w:val="a"/>
    <w:uiPriority w:val="34"/>
    <w:qFormat/>
    <w:rsid w:val="004D100C"/>
    <w:pPr>
      <w:ind w:left="720"/>
      <w:contextualSpacing/>
    </w:pPr>
  </w:style>
  <w:style w:type="character" w:styleId="ad">
    <w:name w:val="Unresolved Mention"/>
    <w:basedOn w:val="a0"/>
    <w:uiPriority w:val="99"/>
    <w:semiHidden/>
    <w:unhideWhenUsed/>
    <w:rsid w:val="00D512E6"/>
    <w:rPr>
      <w:color w:val="605E5C"/>
      <w:shd w:val="clear" w:color="auto" w:fill="E1DFDD"/>
    </w:rPr>
  </w:style>
  <w:style w:type="paragraph" w:styleId="ae">
    <w:name w:val="footnote text"/>
    <w:basedOn w:val="a"/>
    <w:link w:val="af"/>
    <w:uiPriority w:val="99"/>
    <w:semiHidden/>
    <w:unhideWhenUsed/>
    <w:rsid w:val="00796695"/>
    <w:pPr>
      <w:suppressAutoHyphens w:val="0"/>
      <w:spacing w:after="0" w:line="240" w:lineRule="auto"/>
    </w:pPr>
    <w:rPr>
      <w:rFonts w:eastAsiaTheme="minorEastAsia"/>
      <w:sz w:val="20"/>
      <w:szCs w:val="20"/>
      <w:lang w:eastAsia="ru-RU"/>
    </w:rPr>
  </w:style>
  <w:style w:type="character" w:customStyle="1" w:styleId="af">
    <w:name w:val="Текст сноски Знак"/>
    <w:basedOn w:val="a0"/>
    <w:link w:val="ae"/>
    <w:uiPriority w:val="99"/>
    <w:semiHidden/>
    <w:rsid w:val="00796695"/>
    <w:rPr>
      <w:rFonts w:eastAsiaTheme="minorEastAsia"/>
      <w:sz w:val="20"/>
      <w:szCs w:val="20"/>
      <w:lang w:eastAsia="ru-RU"/>
    </w:rPr>
  </w:style>
  <w:style w:type="character" w:styleId="af0">
    <w:name w:val="footnote reference"/>
    <w:basedOn w:val="a0"/>
    <w:uiPriority w:val="99"/>
    <w:semiHidden/>
    <w:unhideWhenUsed/>
    <w:rsid w:val="00796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ist.msu.konf@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monosov-msu.ru/rus/event/102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66E0F-166F-4D93-BC23-4FEF6C19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6</Pages>
  <Words>1317</Words>
  <Characters>7421</Characters>
  <Application>Microsoft Office Word</Application>
  <DocSecurity>0</DocSecurity>
  <Lines>190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Румянцев</dc:creator>
  <dc:description/>
  <cp:lastModifiedBy>Света Сарбаева</cp:lastModifiedBy>
  <cp:revision>4</cp:revision>
  <cp:lastPrinted>2020-12-29T11:55:00Z</cp:lastPrinted>
  <dcterms:created xsi:type="dcterms:W3CDTF">2026-01-05T13:37:00Z</dcterms:created>
  <dcterms:modified xsi:type="dcterms:W3CDTF">2026-01-08T09:58:00Z</dcterms:modified>
  <dc:language>ru-RU</dc:language>
</cp:coreProperties>
</file>