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B4" w:rsidRPr="00B241B4" w:rsidRDefault="00B241B4" w:rsidP="00B24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1B4">
        <w:rPr>
          <w:rFonts w:ascii="Times New Roman" w:hAnsi="Times New Roman" w:cs="Times New Roman"/>
          <w:b/>
          <w:sz w:val="24"/>
          <w:szCs w:val="24"/>
        </w:rPr>
        <w:t>О конференции</w:t>
      </w:r>
    </w:p>
    <w:p w:rsidR="00B241B4" w:rsidRPr="00B241B4" w:rsidRDefault="0057208A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году традиционная Международная научная конференция студентов, аспирантов и молодых ученых «Ломоносов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пройдет в смешанном формате с 10 по 25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апреля. 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Основная цель конференции — развитие творческой активности студентов, аспирантов и молодых ученых, привлечение их к решению актуальных задач современной науки, сохранение и развитие единого международного научно-образовательного пространства, установление контактов между будущими коллегами.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Для участия в конференции приглашаются студенты (специалисты, бакалавры или магистры), аспиранты, соискатели и молодые ученые любой страны мира в возрасте до 35 лет — учащиеся или сотрудники российских и зарубежных вузов, аспиранты и сотрудники научных учреждений.</w:t>
      </w:r>
    </w:p>
    <w:p w:rsidR="00B241B4" w:rsidRPr="00B241B4" w:rsidRDefault="003828BE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</w:t>
      </w:r>
      <w:r w:rsidR="00742AD2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к</w:t>
      </w:r>
      <w:r w:rsidR="00742AD2">
        <w:rPr>
          <w:rFonts w:ascii="Times New Roman" w:hAnsi="Times New Roman" w:cs="Times New Roman"/>
          <w:sz w:val="24"/>
          <w:szCs w:val="24"/>
        </w:rPr>
        <w:t>онференции: русский</w:t>
      </w:r>
      <w:r>
        <w:rPr>
          <w:rFonts w:ascii="Times New Roman" w:hAnsi="Times New Roman" w:cs="Times New Roman"/>
          <w:sz w:val="24"/>
          <w:szCs w:val="24"/>
        </w:rPr>
        <w:t xml:space="preserve"> английский</w:t>
      </w:r>
      <w:r w:rsidR="00B241B4" w:rsidRPr="00B241B4">
        <w:rPr>
          <w:rFonts w:ascii="Times New Roman" w:hAnsi="Times New Roman" w:cs="Times New Roman"/>
          <w:sz w:val="24"/>
          <w:szCs w:val="24"/>
        </w:rPr>
        <w:t>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Все желающие при</w:t>
      </w:r>
      <w:r w:rsidR="0057208A">
        <w:rPr>
          <w:rFonts w:ascii="Times New Roman" w:hAnsi="Times New Roman" w:cs="Times New Roman"/>
          <w:sz w:val="24"/>
          <w:szCs w:val="24"/>
        </w:rPr>
        <w:t xml:space="preserve">нять участие в конференции до </w:t>
      </w:r>
      <w:r w:rsidR="00793186">
        <w:rPr>
          <w:rFonts w:ascii="Times New Roman" w:hAnsi="Times New Roman" w:cs="Times New Roman"/>
          <w:b/>
          <w:sz w:val="24"/>
          <w:szCs w:val="24"/>
        </w:rPr>
        <w:t>6 апреля</w:t>
      </w:r>
      <w:bookmarkStart w:id="0" w:name="_GoBack"/>
      <w:bookmarkEnd w:id="0"/>
      <w:r w:rsidR="0057208A" w:rsidRPr="0057208A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57208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B241B4">
        <w:rPr>
          <w:rFonts w:ascii="Times New Roman" w:hAnsi="Times New Roman" w:cs="Times New Roman"/>
          <w:sz w:val="24"/>
          <w:szCs w:val="24"/>
        </w:rPr>
        <w:t xml:space="preserve"> (включительно) ТОЛЬКО с помощью системы электронной регистрации представляют в организационный комитет тезисы докладов для отбора к участию. Правила оформления тезисов находятся здесь. Заявки, поступившие по почте или по электронной почте (e-</w:t>
      </w:r>
      <w:proofErr w:type="spellStart"/>
      <w:r w:rsidRPr="00B241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41B4">
        <w:rPr>
          <w:rFonts w:ascii="Times New Roman" w:hAnsi="Times New Roman" w:cs="Times New Roman"/>
          <w:sz w:val="24"/>
          <w:szCs w:val="24"/>
        </w:rPr>
        <w:t>), не рассматриваются и не регистрируются.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 xml:space="preserve">Экспертизу и конкурсный отбор поданных заявок осуществляют </w:t>
      </w:r>
      <w:r>
        <w:rPr>
          <w:rFonts w:ascii="Times New Roman" w:hAnsi="Times New Roman" w:cs="Times New Roman"/>
          <w:sz w:val="24"/>
          <w:szCs w:val="24"/>
        </w:rPr>
        <w:t>экспертные советы (жюри) секций</w:t>
      </w:r>
      <w:r w:rsidRPr="00B241B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241B4" w:rsidRPr="00B2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78"/>
    <w:rsid w:val="000C2578"/>
    <w:rsid w:val="003828BE"/>
    <w:rsid w:val="0057208A"/>
    <w:rsid w:val="00742AD2"/>
    <w:rsid w:val="00793186"/>
    <w:rsid w:val="008E4AFA"/>
    <w:rsid w:val="00B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46643849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4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2026-02-27T11:05:00Z</dcterms:created>
  <dcterms:modified xsi:type="dcterms:W3CDTF">2026-02-27T11:05:00Z</dcterms:modified>
</cp:coreProperties>
</file>