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59F7" w14:textId="77777777" w:rsidR="001C5E06" w:rsidRDefault="001C5E06" w:rsidP="001C5E06">
      <w:pPr>
        <w:spacing w:after="24" w:line="259" w:lineRule="auto"/>
        <w:ind w:left="10" w:right="66"/>
        <w:jc w:val="center"/>
      </w:pPr>
      <w:r>
        <w:rPr>
          <w:b/>
        </w:rPr>
        <w:t xml:space="preserve">Требования к содержанию и оформлению статьи </w:t>
      </w:r>
    </w:p>
    <w:p w14:paraId="58C45DA7" w14:textId="77777777" w:rsidR="001C5E06" w:rsidRDefault="001C5E06" w:rsidP="001C5E06">
      <w:pPr>
        <w:spacing w:after="16" w:line="259" w:lineRule="auto"/>
        <w:ind w:left="0" w:right="2" w:firstLine="0"/>
        <w:jc w:val="center"/>
      </w:pPr>
      <w:r>
        <w:t xml:space="preserve"> </w:t>
      </w:r>
    </w:p>
    <w:p w14:paraId="0049B25A" w14:textId="77777777" w:rsidR="001C5E06" w:rsidRDefault="001C5E06" w:rsidP="001C5E06">
      <w:pPr>
        <w:spacing w:after="51"/>
        <w:ind w:left="-13" w:right="53" w:firstLine="708"/>
      </w:pPr>
      <w:r>
        <w:t xml:space="preserve">Статья должна быть выполнена в научном стиле, раскрывать заявленную тему.  Название статьи не должно дублировать тему конференции или формулировку направлений, указанных в информационном письме. </w:t>
      </w:r>
    </w:p>
    <w:p w14:paraId="264BE2A4" w14:textId="77777777" w:rsidR="001C5E06" w:rsidRDefault="001C5E06" w:rsidP="001C5E06">
      <w:pPr>
        <w:spacing w:after="46"/>
        <w:ind w:left="-13" w:right="53" w:firstLine="708"/>
      </w:pPr>
      <w:r>
        <w:t>Оргкомитет оставляет за собой право не принимать к печати статьи, несоответствующие указанным требованиям, удалять из статьи рисунки и таблицы, если они требуют значительной доработки, отклонить статьи, не соответствующих научному жанру, тематике конференции или содержащих плагиат (</w:t>
      </w:r>
      <w:r>
        <w:rPr>
          <w:i/>
        </w:rPr>
        <w:t>публиковаться будут только те статьи, процент оригинальности текста которых составит 70% и более</w:t>
      </w:r>
      <w:r>
        <w:t xml:space="preserve">). Сохраняется авторская редакция статей.  </w:t>
      </w:r>
      <w:r>
        <w:rPr>
          <w:i/>
          <w:u w:val="single" w:color="000000"/>
        </w:rPr>
        <w:t>Требования к оформлению материалов</w:t>
      </w:r>
      <w:r>
        <w:t xml:space="preserve">: </w:t>
      </w:r>
    </w:p>
    <w:p w14:paraId="48426D0B" w14:textId="77777777" w:rsidR="001C5E06" w:rsidRDefault="001C5E06" w:rsidP="001C5E06">
      <w:pPr>
        <w:numPr>
          <w:ilvl w:val="0"/>
          <w:numId w:val="1"/>
        </w:numPr>
        <w:spacing w:after="45"/>
        <w:ind w:right="53" w:hanging="428"/>
      </w:pPr>
      <w:r>
        <w:t xml:space="preserve">Текст должен быть сохранен под своей фамилией с инициалами, </w:t>
      </w:r>
      <w:proofErr w:type="gramStart"/>
      <w:r>
        <w:t>например,  «</w:t>
      </w:r>
      <w:proofErr w:type="gramEnd"/>
      <w:r>
        <w:t xml:space="preserve">Андреев </w:t>
      </w:r>
      <w:proofErr w:type="spellStart"/>
      <w:r>
        <w:t>АА_статья</w:t>
      </w:r>
      <w:proofErr w:type="spellEnd"/>
      <w:r>
        <w:t xml:space="preserve">». </w:t>
      </w:r>
    </w:p>
    <w:p w14:paraId="375E2174" w14:textId="77777777" w:rsidR="001C5E06" w:rsidRDefault="001C5E06" w:rsidP="001C5E06">
      <w:pPr>
        <w:numPr>
          <w:ilvl w:val="0"/>
          <w:numId w:val="1"/>
        </w:numPr>
        <w:spacing w:after="44"/>
        <w:ind w:right="53" w:hanging="428"/>
      </w:pPr>
      <w:r>
        <w:t xml:space="preserve">Объем работы: </w:t>
      </w:r>
      <w:proofErr w:type="gramStart"/>
      <w:r>
        <w:t>3-</w:t>
      </w:r>
      <w:r>
        <w:rPr>
          <w:u w:val="single" w:color="000000"/>
        </w:rPr>
        <w:t>5</w:t>
      </w:r>
      <w:proofErr w:type="gramEnd"/>
      <w:r>
        <w:rPr>
          <w:u w:val="single" w:color="000000"/>
        </w:rPr>
        <w:t xml:space="preserve"> страниц</w:t>
      </w:r>
      <w:r>
        <w:t xml:space="preserve"> печатного текста, кегль 14, интервал 1,5, поля по 2 см со всех сторон, первая строка – отступ 1,25. </w:t>
      </w:r>
    </w:p>
    <w:p w14:paraId="31362C8B" w14:textId="77777777" w:rsidR="001C5E06" w:rsidRDefault="001C5E06" w:rsidP="001C5E06">
      <w:pPr>
        <w:numPr>
          <w:ilvl w:val="0"/>
          <w:numId w:val="1"/>
        </w:numPr>
        <w:spacing w:after="63" w:line="259" w:lineRule="auto"/>
        <w:ind w:right="53" w:hanging="428"/>
      </w:pPr>
      <w:r>
        <w:rPr>
          <w:u w:val="single" w:color="000000"/>
        </w:rPr>
        <w:t>Страницы не нумеровать.</w:t>
      </w:r>
      <w:r>
        <w:t xml:space="preserve"> </w:t>
      </w:r>
    </w:p>
    <w:p w14:paraId="06579C54" w14:textId="77777777" w:rsidR="001C5E06" w:rsidRDefault="001C5E06" w:rsidP="001C5E06">
      <w:pPr>
        <w:numPr>
          <w:ilvl w:val="0"/>
          <w:numId w:val="1"/>
        </w:numPr>
        <w:spacing w:after="47"/>
        <w:ind w:right="53" w:hanging="428"/>
      </w:pPr>
      <w:r>
        <w:t xml:space="preserve">Рисунки и графики должны иметь четкое изображение и быть выдержаны в черно-белой гамме. Шапки таблиц - не тонировать, не печатать жирным шрифтом. </w:t>
      </w:r>
    </w:p>
    <w:p w14:paraId="6A14EF19" w14:textId="77777777" w:rsidR="001C5E06" w:rsidRDefault="001C5E06" w:rsidP="001C5E06">
      <w:pPr>
        <w:numPr>
          <w:ilvl w:val="0"/>
          <w:numId w:val="1"/>
        </w:numPr>
        <w:spacing w:after="58" w:line="259" w:lineRule="auto"/>
        <w:ind w:right="53" w:hanging="428"/>
      </w:pPr>
      <w:r>
        <w:rPr>
          <w:u w:val="single" w:color="000000"/>
        </w:rPr>
        <w:t>Сноски в тексте не допускаются</w:t>
      </w:r>
      <w:r>
        <w:t xml:space="preserve">. </w:t>
      </w:r>
    </w:p>
    <w:p w14:paraId="40256ED8" w14:textId="77777777" w:rsidR="001C5E06" w:rsidRDefault="001C5E06" w:rsidP="001C5E06">
      <w:pPr>
        <w:numPr>
          <w:ilvl w:val="0"/>
          <w:numId w:val="1"/>
        </w:numPr>
        <w:spacing w:after="45"/>
        <w:ind w:right="53" w:hanging="428"/>
      </w:pPr>
      <w:r>
        <w:t xml:space="preserve">Информация об авторе: в правом верхнем углу (выравнивание по правому краю), кегль 14, интервал 1; необходимо указать: </w:t>
      </w:r>
    </w:p>
    <w:p w14:paraId="771A295C" w14:textId="77777777" w:rsidR="001C5E06" w:rsidRDefault="001C5E06" w:rsidP="001C5E06">
      <w:pPr>
        <w:numPr>
          <w:ilvl w:val="0"/>
          <w:numId w:val="2"/>
        </w:numPr>
        <w:spacing w:after="47"/>
        <w:ind w:right="53" w:hanging="142"/>
      </w:pPr>
      <w:r>
        <w:t xml:space="preserve">фамилию, инициалы автора, статус (аспирант, магистрант; для преподавателей и специалистов - должность и ученую степень),  </w:t>
      </w:r>
    </w:p>
    <w:p w14:paraId="41B1A6E8" w14:textId="77777777" w:rsidR="001C5E06" w:rsidRDefault="001C5E06" w:rsidP="001C5E06">
      <w:pPr>
        <w:numPr>
          <w:ilvl w:val="0"/>
          <w:numId w:val="2"/>
        </w:numPr>
        <w:spacing w:after="45"/>
        <w:ind w:right="53" w:hanging="142"/>
      </w:pPr>
      <w:r>
        <w:t>научный руководитель (в случае, если статья выполняется под руководством</w:t>
      </w:r>
      <w:proofErr w:type="gramStart"/>
      <w:r>
        <w:t>),  -</w:t>
      </w:r>
      <w:proofErr w:type="gramEnd"/>
      <w:r>
        <w:t xml:space="preserve"> полное официальное название учебного заведения (или места работы),  </w:t>
      </w:r>
    </w:p>
    <w:p w14:paraId="575CEF1E" w14:textId="77777777" w:rsidR="001C5E06" w:rsidRDefault="001C5E06" w:rsidP="001C5E06">
      <w:pPr>
        <w:numPr>
          <w:ilvl w:val="0"/>
          <w:numId w:val="2"/>
        </w:numPr>
        <w:spacing w:after="50"/>
        <w:ind w:right="53" w:hanging="142"/>
      </w:pPr>
      <w:r>
        <w:t xml:space="preserve">город, адрес электронной почты (при согласии автора на его опубликование). </w:t>
      </w:r>
    </w:p>
    <w:p w14:paraId="234E2DC3" w14:textId="77777777" w:rsidR="001C5E06" w:rsidRDefault="001C5E06" w:rsidP="001C5E06">
      <w:pPr>
        <w:numPr>
          <w:ilvl w:val="0"/>
          <w:numId w:val="3"/>
        </w:numPr>
        <w:spacing w:after="45"/>
        <w:ind w:right="53" w:hanging="428"/>
      </w:pPr>
      <w:r>
        <w:t xml:space="preserve">Между информацией об авторе и названием доклада, а также между названием доклада и текстом - по одной пустой строке. </w:t>
      </w:r>
    </w:p>
    <w:p w14:paraId="093E5FD8" w14:textId="77777777" w:rsidR="001C5E06" w:rsidRDefault="001C5E06" w:rsidP="001C5E06">
      <w:pPr>
        <w:numPr>
          <w:ilvl w:val="0"/>
          <w:numId w:val="3"/>
        </w:numPr>
        <w:spacing w:after="48"/>
        <w:ind w:right="53" w:hanging="428"/>
      </w:pPr>
      <w:r>
        <w:t xml:space="preserve">Название: кегль 14, полужирный, заглавными буквами, выравнивание по центру. </w:t>
      </w:r>
    </w:p>
    <w:p w14:paraId="38EF9851" w14:textId="77777777" w:rsidR="001C5E06" w:rsidRDefault="001C5E06" w:rsidP="001C5E06">
      <w:pPr>
        <w:numPr>
          <w:ilvl w:val="0"/>
          <w:numId w:val="3"/>
        </w:numPr>
        <w:spacing w:after="47"/>
        <w:ind w:right="53" w:hanging="428"/>
      </w:pPr>
      <w:r>
        <w:t xml:space="preserve">Ссылки в тексте: квадратные скобки, в которых указывается номер источника, из которого приводится ссылка. </w:t>
      </w:r>
    </w:p>
    <w:p w14:paraId="5AB333C4" w14:textId="77777777" w:rsidR="001C5E06" w:rsidRDefault="001C5E06" w:rsidP="001C5E06">
      <w:pPr>
        <w:numPr>
          <w:ilvl w:val="0"/>
          <w:numId w:val="3"/>
        </w:numPr>
        <w:spacing w:after="44"/>
        <w:ind w:right="53" w:hanging="428"/>
      </w:pPr>
      <w:r>
        <w:t xml:space="preserve">В библиографии допускается использование </w:t>
      </w:r>
      <w:r>
        <w:rPr>
          <w:u w:val="single" w:color="000000"/>
        </w:rPr>
        <w:t>источников</w:t>
      </w:r>
      <w:r>
        <w:t xml:space="preserve"> с условием наличия ссылок на них в тексте статьи. </w:t>
      </w:r>
    </w:p>
    <w:p w14:paraId="27D5C5F7" w14:textId="77777777" w:rsidR="001C5E06" w:rsidRDefault="001C5E06" w:rsidP="001C5E06">
      <w:pPr>
        <w:numPr>
          <w:ilvl w:val="0"/>
          <w:numId w:val="3"/>
        </w:numPr>
        <w:spacing w:after="48"/>
        <w:ind w:right="53" w:hanging="428"/>
      </w:pPr>
      <w:r>
        <w:t xml:space="preserve">Список литературы и источников к статье приводится в конце рукописи в алфавитном порядке, не более 5. Ссылки на литературные источники оформляются в соответствии с правилами библиографического описания и требованиями к научным публикациям (пример оформления указан), в ином случае ссылки не публикуются. </w:t>
      </w:r>
    </w:p>
    <w:p w14:paraId="4F184D73" w14:textId="77777777" w:rsidR="001C5E06" w:rsidRDefault="001C5E06" w:rsidP="001C5E06">
      <w:pPr>
        <w:numPr>
          <w:ilvl w:val="0"/>
          <w:numId w:val="3"/>
        </w:numPr>
        <w:ind w:right="53" w:hanging="428"/>
      </w:pPr>
      <w:r>
        <w:t xml:space="preserve">Статьи должны быть тщательно отредактированы с учетом правил русского языка. </w:t>
      </w:r>
    </w:p>
    <w:p w14:paraId="4F244D4C" w14:textId="77777777" w:rsidR="001C5E06" w:rsidRDefault="001C5E06"/>
    <w:sectPr w:rsidR="001C5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1FF9"/>
    <w:multiLevelType w:val="hybridMultilevel"/>
    <w:tmpl w:val="B68ED26E"/>
    <w:lvl w:ilvl="0" w:tplc="5BE24C1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ACE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626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A6A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06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469E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EE9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88A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605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9C5443"/>
    <w:multiLevelType w:val="hybridMultilevel"/>
    <w:tmpl w:val="9F1C82D4"/>
    <w:lvl w:ilvl="0" w:tplc="A1F841AA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D20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90D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7A22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2E5F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C1804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A64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D7C2D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48A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2A065B"/>
    <w:multiLevelType w:val="hybridMultilevel"/>
    <w:tmpl w:val="1AA0D200"/>
    <w:lvl w:ilvl="0" w:tplc="D2CA3224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50A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E89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644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E40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06A2E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84A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092E4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983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0188777">
    <w:abstractNumId w:val="1"/>
  </w:num>
  <w:num w:numId="2" w16cid:durableId="1761295322">
    <w:abstractNumId w:val="0"/>
  </w:num>
  <w:num w:numId="3" w16cid:durableId="182983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06"/>
    <w:rsid w:val="001C5E06"/>
    <w:rsid w:val="0094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F98783"/>
  <w15:chartTrackingRefBased/>
  <w15:docId w15:val="{E3E86DC7-C1E4-764A-9F26-C8B8188B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E06"/>
    <w:pPr>
      <w:spacing w:after="11" w:line="269" w:lineRule="auto"/>
      <w:ind w:left="12" w:right="82" w:hanging="10"/>
      <w:jc w:val="both"/>
    </w:pPr>
    <w:rPr>
      <w:rFonts w:ascii="Times New Roman" w:eastAsia="Times New Roman" w:hAnsi="Times New Roman" w:cs="Times New Roman"/>
      <w:color w:val="000000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Abramova</dc:creator>
  <cp:keywords/>
  <dc:description/>
  <cp:lastModifiedBy>Olesya Abramova</cp:lastModifiedBy>
  <cp:revision>1</cp:revision>
  <dcterms:created xsi:type="dcterms:W3CDTF">2026-02-21T16:52:00Z</dcterms:created>
  <dcterms:modified xsi:type="dcterms:W3CDTF">2026-02-21T16:52:00Z</dcterms:modified>
</cp:coreProperties>
</file>