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16505" w14:textId="197A1B26" w:rsidR="00634082" w:rsidRPr="00634082" w:rsidRDefault="00634082" w:rsidP="0063408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634082">
        <w:rPr>
          <w:rFonts w:ascii="Times New Roman" w:hAnsi="Times New Roman"/>
          <w:b/>
          <w:i/>
          <w:sz w:val="28"/>
          <w:szCs w:val="28"/>
        </w:rPr>
        <w:t>Международная</w:t>
      </w:r>
      <w:r w:rsidR="009B642F">
        <w:rPr>
          <w:rFonts w:ascii="Times New Roman" w:hAnsi="Times New Roman"/>
          <w:b/>
          <w:i/>
          <w:sz w:val="28"/>
          <w:szCs w:val="28"/>
        </w:rPr>
        <w:t xml:space="preserve"> заочная</w:t>
      </w:r>
      <w:r w:rsidRPr="00634082">
        <w:rPr>
          <w:rFonts w:ascii="Times New Roman" w:hAnsi="Times New Roman"/>
          <w:b/>
          <w:i/>
          <w:sz w:val="28"/>
          <w:szCs w:val="28"/>
        </w:rPr>
        <w:t xml:space="preserve"> научно-практическая конференция</w:t>
      </w:r>
    </w:p>
    <w:p w14:paraId="7753BE0F" w14:textId="7C7EBF7E" w:rsidR="00634082" w:rsidRDefault="00634082" w:rsidP="0063408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634082">
        <w:rPr>
          <w:rFonts w:ascii="Times New Roman" w:hAnsi="Times New Roman"/>
          <w:b/>
          <w:i/>
          <w:sz w:val="28"/>
          <w:szCs w:val="28"/>
        </w:rPr>
        <w:t>«Электрические сети: Надежность, Безопасность, Энергосбережение и Экономические аспекты»</w:t>
      </w:r>
    </w:p>
    <w:p w14:paraId="3903AA81" w14:textId="77777777" w:rsidR="00634082" w:rsidRDefault="00634082" w:rsidP="0063408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634082">
        <w:rPr>
          <w:rFonts w:ascii="Times New Roman" w:hAnsi="Times New Roman"/>
          <w:b/>
          <w:i/>
          <w:sz w:val="28"/>
          <w:szCs w:val="28"/>
        </w:rPr>
        <w:t>Казанск</w:t>
      </w:r>
      <w:r>
        <w:rPr>
          <w:rFonts w:ascii="Times New Roman" w:hAnsi="Times New Roman"/>
          <w:b/>
          <w:i/>
          <w:sz w:val="28"/>
          <w:szCs w:val="28"/>
        </w:rPr>
        <w:t>ий</w:t>
      </w:r>
      <w:r w:rsidRPr="00634082">
        <w:rPr>
          <w:rFonts w:ascii="Times New Roman" w:hAnsi="Times New Roman"/>
          <w:b/>
          <w:i/>
          <w:sz w:val="28"/>
          <w:szCs w:val="28"/>
        </w:rPr>
        <w:t xml:space="preserve"> государственн</w:t>
      </w:r>
      <w:r>
        <w:rPr>
          <w:rFonts w:ascii="Times New Roman" w:hAnsi="Times New Roman"/>
          <w:b/>
          <w:i/>
          <w:sz w:val="28"/>
          <w:szCs w:val="28"/>
        </w:rPr>
        <w:t>ый</w:t>
      </w:r>
      <w:r w:rsidRPr="00634082">
        <w:rPr>
          <w:rFonts w:ascii="Times New Roman" w:hAnsi="Times New Roman"/>
          <w:b/>
          <w:i/>
          <w:sz w:val="28"/>
          <w:szCs w:val="28"/>
        </w:rPr>
        <w:t xml:space="preserve"> энергетическ</w:t>
      </w:r>
      <w:r>
        <w:rPr>
          <w:rFonts w:ascii="Times New Roman" w:hAnsi="Times New Roman"/>
          <w:b/>
          <w:i/>
          <w:sz w:val="28"/>
          <w:szCs w:val="28"/>
        </w:rPr>
        <w:t>ий</w:t>
      </w:r>
      <w:r w:rsidRPr="00634082">
        <w:rPr>
          <w:rFonts w:ascii="Times New Roman" w:hAnsi="Times New Roman"/>
          <w:b/>
          <w:i/>
          <w:sz w:val="28"/>
          <w:szCs w:val="28"/>
        </w:rPr>
        <w:t xml:space="preserve"> университет </w:t>
      </w:r>
    </w:p>
    <w:p w14:paraId="298AFF09" w14:textId="3B8F3C47" w:rsidR="001763F0" w:rsidRDefault="009B642F" w:rsidP="00634082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11</w:t>
      </w:r>
      <w:r w:rsidR="00634082" w:rsidRPr="00634082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ноября</w:t>
      </w:r>
      <w:r w:rsidR="00634082" w:rsidRPr="00634082">
        <w:rPr>
          <w:rFonts w:ascii="Times New Roman" w:hAnsi="Times New Roman"/>
          <w:b/>
          <w:i/>
          <w:sz w:val="28"/>
          <w:szCs w:val="28"/>
        </w:rPr>
        <w:t xml:space="preserve"> 202</w:t>
      </w:r>
      <w:r>
        <w:rPr>
          <w:rFonts w:ascii="Times New Roman" w:hAnsi="Times New Roman"/>
          <w:b/>
          <w:i/>
          <w:sz w:val="28"/>
          <w:szCs w:val="28"/>
        </w:rPr>
        <w:t>6</w:t>
      </w:r>
      <w:r w:rsidR="00634082" w:rsidRPr="00634082">
        <w:rPr>
          <w:rFonts w:ascii="Times New Roman" w:hAnsi="Times New Roman"/>
          <w:b/>
          <w:i/>
          <w:sz w:val="28"/>
          <w:szCs w:val="28"/>
        </w:rPr>
        <w:t xml:space="preserve"> года</w:t>
      </w:r>
    </w:p>
    <w:p w14:paraId="42164E9D" w14:textId="3BE9F9EC" w:rsidR="00803FB4" w:rsidRPr="00803FB4" w:rsidRDefault="00803FB4" w:rsidP="001763F0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03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КОЛЛЕГИ!</w:t>
      </w:r>
    </w:p>
    <w:p w14:paraId="0FEEB5B1" w14:textId="368829AD" w:rsidR="00803FB4" w:rsidRPr="00634082" w:rsidRDefault="009B642F" w:rsidP="001763F0">
      <w:pPr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11</w:t>
      </w:r>
      <w:r w:rsidR="00803FB4" w:rsidRPr="00803FB4">
        <w:rPr>
          <w:rFonts w:ascii="Times New Roman" w:hAnsi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sz w:val="24"/>
          <w:szCs w:val="24"/>
        </w:rPr>
        <w:t>ноября</w:t>
      </w:r>
      <w:r w:rsidR="00803FB4" w:rsidRPr="00803FB4">
        <w:rPr>
          <w:rFonts w:ascii="Times New Roman" w:hAnsi="Times New Roman"/>
          <w:b/>
          <w:iCs/>
          <w:sz w:val="24"/>
          <w:szCs w:val="24"/>
        </w:rPr>
        <w:t xml:space="preserve"> 202</w:t>
      </w:r>
      <w:r>
        <w:rPr>
          <w:rFonts w:ascii="Times New Roman" w:hAnsi="Times New Roman"/>
          <w:b/>
          <w:iCs/>
          <w:sz w:val="24"/>
          <w:szCs w:val="24"/>
        </w:rPr>
        <w:t>6</w:t>
      </w:r>
      <w:r w:rsidR="00803FB4" w:rsidRPr="00803FB4">
        <w:rPr>
          <w:rFonts w:ascii="Times New Roman" w:hAnsi="Times New Roman"/>
          <w:b/>
          <w:iCs/>
          <w:sz w:val="24"/>
          <w:szCs w:val="24"/>
        </w:rPr>
        <w:t xml:space="preserve"> года</w:t>
      </w:r>
      <w:r w:rsidR="00803FB4" w:rsidRPr="00803FB4">
        <w:rPr>
          <w:rFonts w:ascii="Times New Roman" w:hAnsi="Times New Roman"/>
          <w:bCs/>
          <w:iCs/>
          <w:sz w:val="24"/>
          <w:szCs w:val="24"/>
        </w:rPr>
        <w:t xml:space="preserve"> в Казанском государственном энергетическом университете состоится </w:t>
      </w:r>
      <w:r w:rsidR="00634082">
        <w:rPr>
          <w:rFonts w:ascii="Times New Roman" w:hAnsi="Times New Roman"/>
          <w:bCs/>
          <w:iCs/>
          <w:sz w:val="24"/>
          <w:szCs w:val="24"/>
        </w:rPr>
        <w:t xml:space="preserve">ежегодная </w:t>
      </w:r>
      <w:bookmarkStart w:id="0" w:name="_Hlk129944898"/>
      <w:r w:rsidR="00787760" w:rsidRPr="00803FB4">
        <w:rPr>
          <w:rFonts w:ascii="Times New Roman" w:hAnsi="Times New Roman"/>
          <w:bCs/>
          <w:iCs/>
          <w:sz w:val="24"/>
          <w:szCs w:val="24"/>
        </w:rPr>
        <w:t>международн</w:t>
      </w:r>
      <w:r w:rsidR="00803FB4" w:rsidRPr="00803FB4">
        <w:rPr>
          <w:rFonts w:ascii="Times New Roman" w:hAnsi="Times New Roman"/>
          <w:bCs/>
          <w:iCs/>
          <w:sz w:val="24"/>
          <w:szCs w:val="24"/>
        </w:rPr>
        <w:t>ая</w:t>
      </w:r>
      <w:r w:rsidR="00787760" w:rsidRPr="00803FB4">
        <w:rPr>
          <w:rFonts w:ascii="Times New Roman" w:hAnsi="Times New Roman"/>
          <w:bCs/>
          <w:iCs/>
          <w:sz w:val="24"/>
          <w:szCs w:val="24"/>
        </w:rPr>
        <w:t xml:space="preserve"> научно-практическ</w:t>
      </w:r>
      <w:r w:rsidR="00803FB4" w:rsidRPr="00803FB4">
        <w:rPr>
          <w:rFonts w:ascii="Times New Roman" w:hAnsi="Times New Roman"/>
          <w:bCs/>
          <w:iCs/>
          <w:sz w:val="24"/>
          <w:szCs w:val="24"/>
        </w:rPr>
        <w:t>ая</w:t>
      </w:r>
      <w:r w:rsidR="00787760" w:rsidRPr="00803FB4">
        <w:rPr>
          <w:rFonts w:ascii="Times New Roman" w:hAnsi="Times New Roman"/>
          <w:bCs/>
          <w:iCs/>
          <w:sz w:val="24"/>
          <w:szCs w:val="24"/>
        </w:rPr>
        <w:t xml:space="preserve"> конференци</w:t>
      </w:r>
      <w:r w:rsidR="00803FB4" w:rsidRPr="00803FB4">
        <w:rPr>
          <w:rFonts w:ascii="Times New Roman" w:hAnsi="Times New Roman"/>
          <w:bCs/>
          <w:iCs/>
          <w:sz w:val="24"/>
          <w:szCs w:val="24"/>
        </w:rPr>
        <w:t>я</w:t>
      </w:r>
      <w:r w:rsidR="00787760" w:rsidRPr="00803FB4">
        <w:rPr>
          <w:rFonts w:ascii="Times New Roman" w:hAnsi="Times New Roman"/>
          <w:bCs/>
          <w:iCs/>
          <w:sz w:val="24"/>
          <w:szCs w:val="24"/>
        </w:rPr>
        <w:t xml:space="preserve"> «Электрические сети: Надежность, Безопасность, Энергосбережение и Экономические аспекты»</w:t>
      </w:r>
      <w:bookmarkEnd w:id="0"/>
      <w:r w:rsidR="00803FB4" w:rsidRPr="00803FB4">
        <w:rPr>
          <w:rFonts w:ascii="Times New Roman" w:hAnsi="Times New Roman"/>
          <w:bCs/>
          <w:iCs/>
          <w:sz w:val="24"/>
          <w:szCs w:val="24"/>
        </w:rPr>
        <w:t>.</w:t>
      </w:r>
      <w:r w:rsidR="0063408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FD0EDB">
        <w:rPr>
          <w:rFonts w:ascii="Times New Roman" w:hAnsi="Times New Roman"/>
          <w:bCs/>
          <w:iCs/>
          <w:sz w:val="24"/>
          <w:szCs w:val="24"/>
        </w:rPr>
        <w:t>Конференция проводится в заочном формате.</w:t>
      </w:r>
    </w:p>
    <w:p w14:paraId="7808064A" w14:textId="257474D8" w:rsidR="001763F0" w:rsidRPr="00803FB4" w:rsidRDefault="00C650EF" w:rsidP="001763F0">
      <w:pPr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803FB4">
        <w:rPr>
          <w:rFonts w:ascii="Times New Roman" w:hAnsi="Times New Roman"/>
          <w:bCs/>
          <w:iCs/>
          <w:sz w:val="24"/>
          <w:szCs w:val="24"/>
        </w:rPr>
        <w:t xml:space="preserve">Открытие конференции </w:t>
      </w:r>
      <w:r w:rsidR="00634082">
        <w:rPr>
          <w:rFonts w:ascii="Times New Roman" w:hAnsi="Times New Roman"/>
          <w:bCs/>
          <w:iCs/>
          <w:sz w:val="24"/>
          <w:szCs w:val="24"/>
        </w:rPr>
        <w:t xml:space="preserve">состоится </w:t>
      </w:r>
      <w:r w:rsidR="009B642F">
        <w:rPr>
          <w:rFonts w:ascii="Times New Roman" w:hAnsi="Times New Roman"/>
          <w:bCs/>
          <w:iCs/>
          <w:sz w:val="24"/>
          <w:szCs w:val="24"/>
        </w:rPr>
        <w:t>11</w:t>
      </w:r>
      <w:r w:rsidR="0063408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9B642F">
        <w:rPr>
          <w:rFonts w:ascii="Times New Roman" w:hAnsi="Times New Roman"/>
          <w:bCs/>
          <w:iCs/>
          <w:sz w:val="24"/>
          <w:szCs w:val="24"/>
        </w:rPr>
        <w:t>ноября</w:t>
      </w:r>
      <w:r w:rsidR="0063408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803FB4">
        <w:rPr>
          <w:rFonts w:ascii="Times New Roman" w:hAnsi="Times New Roman"/>
          <w:b/>
          <w:iCs/>
          <w:sz w:val="24"/>
          <w:szCs w:val="24"/>
        </w:rPr>
        <w:t>в 10.00 по Московскому времени</w:t>
      </w:r>
      <w:r w:rsidRPr="00803FB4">
        <w:rPr>
          <w:rFonts w:ascii="Times New Roman" w:hAnsi="Times New Roman"/>
          <w:bCs/>
          <w:iCs/>
          <w:sz w:val="24"/>
          <w:szCs w:val="24"/>
        </w:rPr>
        <w:t>.</w:t>
      </w:r>
      <w:r w:rsidR="009B642F">
        <w:rPr>
          <w:rFonts w:ascii="Times New Roman" w:hAnsi="Times New Roman"/>
          <w:bCs/>
          <w:iCs/>
          <w:sz w:val="24"/>
          <w:szCs w:val="24"/>
        </w:rPr>
        <w:t xml:space="preserve"> На открытии конференции будут представлены пленарные доклады</w:t>
      </w:r>
      <w:r w:rsidR="009B642F" w:rsidRPr="009B642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9B642F">
        <w:rPr>
          <w:rFonts w:ascii="Times New Roman" w:hAnsi="Times New Roman"/>
          <w:bCs/>
          <w:iCs/>
          <w:sz w:val="24"/>
          <w:szCs w:val="24"/>
        </w:rPr>
        <w:t>по актуальным тематикам по профилю конференции.</w:t>
      </w:r>
      <w:r w:rsidRPr="00803FB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9B642F">
        <w:rPr>
          <w:rFonts w:ascii="Times New Roman" w:hAnsi="Times New Roman"/>
          <w:bCs/>
          <w:iCs/>
          <w:sz w:val="24"/>
          <w:szCs w:val="24"/>
        </w:rPr>
        <w:t>В</w:t>
      </w:r>
      <w:r w:rsidRPr="00803FB4">
        <w:rPr>
          <w:rFonts w:ascii="Times New Roman" w:hAnsi="Times New Roman"/>
          <w:bCs/>
          <w:iCs/>
          <w:sz w:val="24"/>
          <w:szCs w:val="24"/>
        </w:rPr>
        <w:t xml:space="preserve">озможно присутствие очно или с помощью системы </w:t>
      </w:r>
      <w:r w:rsidRPr="00803FB4">
        <w:rPr>
          <w:rFonts w:ascii="Times New Roman" w:hAnsi="Times New Roman"/>
          <w:bCs/>
          <w:iCs/>
          <w:sz w:val="24"/>
          <w:szCs w:val="24"/>
          <w:lang w:val="en-US"/>
        </w:rPr>
        <w:t>online</w:t>
      </w:r>
      <w:r w:rsidRPr="00803FB4">
        <w:rPr>
          <w:rFonts w:ascii="Times New Roman" w:hAnsi="Times New Roman"/>
          <w:bCs/>
          <w:iCs/>
          <w:sz w:val="24"/>
          <w:szCs w:val="24"/>
        </w:rPr>
        <w:t xml:space="preserve"> – конференций (ссылка и название платформы будет выслана участникам позднее)</w:t>
      </w:r>
      <w:r w:rsidR="00803FB4" w:rsidRPr="00803FB4">
        <w:rPr>
          <w:rFonts w:ascii="Times New Roman" w:hAnsi="Times New Roman"/>
          <w:bCs/>
          <w:iCs/>
          <w:sz w:val="24"/>
          <w:szCs w:val="24"/>
        </w:rPr>
        <w:t>.</w:t>
      </w:r>
    </w:p>
    <w:p w14:paraId="7B98A50B" w14:textId="244A64E4" w:rsidR="00803FB4" w:rsidRPr="00803FB4" w:rsidRDefault="00803FB4" w:rsidP="001763F0">
      <w:pPr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803FB4">
        <w:rPr>
          <w:rFonts w:ascii="Times New Roman" w:hAnsi="Times New Roman"/>
          <w:b/>
          <w:iCs/>
          <w:sz w:val="24"/>
          <w:szCs w:val="24"/>
        </w:rPr>
        <w:t>Цель Конференции:</w:t>
      </w:r>
      <w:r w:rsidRPr="00803FB4">
        <w:rPr>
          <w:rFonts w:ascii="Times New Roman" w:hAnsi="Times New Roman"/>
          <w:bCs/>
          <w:iCs/>
          <w:sz w:val="24"/>
          <w:szCs w:val="24"/>
        </w:rPr>
        <w:t xml:space="preserve"> развитие научного и творческого потенциала молодых исследователей в области электроэнергетики.</w:t>
      </w:r>
    </w:p>
    <w:p w14:paraId="548661A0" w14:textId="7030CCC5" w:rsidR="00DA13FE" w:rsidRPr="00803FB4" w:rsidRDefault="00634082" w:rsidP="00176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082">
        <w:rPr>
          <w:rFonts w:ascii="Times New Roman" w:hAnsi="Times New Roman" w:cs="Times New Roman"/>
          <w:sz w:val="24"/>
          <w:szCs w:val="24"/>
        </w:rPr>
        <w:t xml:space="preserve">К участию в конференции приглашаются все заинтересованные лица – ученые, аспиранты, соискатели, студенты, сотрудники вузов, сотрудники научных или инновационно-технологических учреждений. </w:t>
      </w:r>
      <w:r w:rsidRPr="00803FB4">
        <w:rPr>
          <w:rFonts w:ascii="Times New Roman" w:hAnsi="Times New Roman" w:cs="Times New Roman"/>
          <w:sz w:val="24"/>
          <w:szCs w:val="24"/>
        </w:rPr>
        <w:t xml:space="preserve">На конференции принимаются работы по </w:t>
      </w:r>
      <w:r w:rsidR="00011636">
        <w:rPr>
          <w:rFonts w:ascii="Times New Roman" w:hAnsi="Times New Roman" w:cs="Times New Roman"/>
          <w:sz w:val="24"/>
          <w:szCs w:val="24"/>
        </w:rPr>
        <w:t>5</w:t>
      </w:r>
      <w:r w:rsidRPr="00803FB4">
        <w:rPr>
          <w:rFonts w:ascii="Times New Roman" w:hAnsi="Times New Roman" w:cs="Times New Roman"/>
          <w:sz w:val="24"/>
          <w:szCs w:val="24"/>
        </w:rPr>
        <w:t xml:space="preserve"> научным </w:t>
      </w:r>
      <w:r>
        <w:rPr>
          <w:rFonts w:ascii="Times New Roman" w:hAnsi="Times New Roman" w:cs="Times New Roman"/>
          <w:sz w:val="24"/>
          <w:szCs w:val="24"/>
        </w:rPr>
        <w:t>направлениям:</w:t>
      </w:r>
    </w:p>
    <w:p w14:paraId="44DEF2AB" w14:textId="77777777" w:rsidR="00803FB4" w:rsidRPr="00803FB4" w:rsidRDefault="00803FB4" w:rsidP="00176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5C0700" w14:textId="70B664B1" w:rsidR="005B5C32" w:rsidRPr="00803FB4" w:rsidRDefault="00266A2E" w:rsidP="00266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B4">
        <w:rPr>
          <w:rFonts w:ascii="Times New Roman" w:hAnsi="Times New Roman" w:cs="Times New Roman"/>
          <w:sz w:val="24"/>
          <w:szCs w:val="24"/>
        </w:rPr>
        <w:t>1.</w:t>
      </w:r>
      <w:r w:rsidR="005B5C32" w:rsidRPr="00803FB4">
        <w:rPr>
          <w:rFonts w:ascii="Times New Roman" w:hAnsi="Times New Roman" w:cs="Times New Roman"/>
          <w:sz w:val="24"/>
          <w:szCs w:val="24"/>
        </w:rPr>
        <w:t xml:space="preserve"> Обеспечение надежности электроэнергетических систем;</w:t>
      </w:r>
    </w:p>
    <w:p w14:paraId="5F85569A" w14:textId="5F7E7A44" w:rsidR="005B5C32" w:rsidRPr="00803FB4" w:rsidRDefault="00266A2E" w:rsidP="00266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 w:rsidRPr="00803FB4">
        <w:rPr>
          <w:rFonts w:ascii="Times New Roman" w:hAnsi="Times New Roman" w:cs="Times New Roman"/>
          <w:sz w:val="24"/>
          <w:szCs w:val="24"/>
        </w:rPr>
        <w:t>2.</w:t>
      </w:r>
      <w:r w:rsidR="005B5C32" w:rsidRPr="00803FB4">
        <w:rPr>
          <w:rFonts w:ascii="Times New Roman" w:hAnsi="Times New Roman" w:cs="Times New Roman"/>
          <w:sz w:val="24"/>
          <w:szCs w:val="24"/>
        </w:rPr>
        <w:t xml:space="preserve"> Энергосбережение и современные технологии в промышленности и быту;</w:t>
      </w:r>
    </w:p>
    <w:p w14:paraId="1958365A" w14:textId="68A95E3D" w:rsidR="00A85B92" w:rsidRPr="00803FB4" w:rsidRDefault="00266A2E" w:rsidP="00266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B4">
        <w:rPr>
          <w:rFonts w:ascii="Times New Roman" w:hAnsi="Times New Roman" w:cs="Times New Roman"/>
          <w:sz w:val="24"/>
          <w:szCs w:val="24"/>
        </w:rPr>
        <w:t>3.</w:t>
      </w:r>
      <w:r w:rsidR="00A85B92" w:rsidRPr="00803FB4">
        <w:rPr>
          <w:rFonts w:ascii="Times New Roman" w:hAnsi="Times New Roman" w:cs="Times New Roman"/>
          <w:sz w:val="24"/>
          <w:szCs w:val="24"/>
        </w:rPr>
        <w:t xml:space="preserve"> Современные задачи электроснабжения горных машин и оборудования;</w:t>
      </w:r>
    </w:p>
    <w:p w14:paraId="6829DD74" w14:textId="3A69D1F0" w:rsidR="005B5C32" w:rsidRPr="00803FB4" w:rsidRDefault="00266A2E" w:rsidP="00266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B4">
        <w:rPr>
          <w:rFonts w:ascii="Times New Roman" w:hAnsi="Times New Roman" w:cs="Times New Roman"/>
          <w:sz w:val="24"/>
          <w:szCs w:val="24"/>
        </w:rPr>
        <w:t>4.</w:t>
      </w:r>
      <w:r w:rsidR="005B5C32" w:rsidRPr="00803FB4">
        <w:rPr>
          <w:rFonts w:ascii="Times New Roman" w:hAnsi="Times New Roman" w:cs="Times New Roman"/>
          <w:sz w:val="24"/>
          <w:szCs w:val="24"/>
        </w:rPr>
        <w:t xml:space="preserve"> Экономические аспекты обеспечения надежности;</w:t>
      </w:r>
    </w:p>
    <w:p w14:paraId="2921A547" w14:textId="20226A58" w:rsidR="005B5C32" w:rsidRDefault="00266A2E" w:rsidP="00266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B4">
        <w:rPr>
          <w:rFonts w:ascii="Times New Roman" w:hAnsi="Times New Roman" w:cs="Times New Roman"/>
          <w:sz w:val="24"/>
          <w:szCs w:val="24"/>
        </w:rPr>
        <w:t xml:space="preserve">5. </w:t>
      </w:r>
      <w:r w:rsidR="005B5C32" w:rsidRPr="00803FB4">
        <w:rPr>
          <w:rFonts w:ascii="Times New Roman" w:hAnsi="Times New Roman" w:cs="Times New Roman"/>
          <w:sz w:val="24"/>
          <w:szCs w:val="24"/>
        </w:rPr>
        <w:t>Подготовка кадров электротехнических специа</w:t>
      </w:r>
      <w:r w:rsidR="0017396A">
        <w:rPr>
          <w:rFonts w:ascii="Times New Roman" w:hAnsi="Times New Roman" w:cs="Times New Roman"/>
          <w:sz w:val="24"/>
          <w:szCs w:val="24"/>
        </w:rPr>
        <w:t>льностей в современных условиях</w:t>
      </w:r>
      <w:r w:rsidR="00414B26">
        <w:rPr>
          <w:rFonts w:ascii="Times New Roman" w:hAnsi="Times New Roman" w:cs="Times New Roman"/>
          <w:sz w:val="24"/>
          <w:szCs w:val="24"/>
        </w:rPr>
        <w:t>;</w:t>
      </w:r>
    </w:p>
    <w:p w14:paraId="7B7150E7" w14:textId="77777777" w:rsidR="00803FB4" w:rsidRPr="00803FB4" w:rsidRDefault="00803FB4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CE4B1F" w14:textId="0A871D61" w:rsidR="00DA13FE" w:rsidRPr="00803FB4" w:rsidRDefault="005B5C32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B4">
        <w:rPr>
          <w:rFonts w:ascii="Times New Roman" w:hAnsi="Times New Roman" w:cs="Times New Roman"/>
          <w:sz w:val="24"/>
          <w:szCs w:val="24"/>
        </w:rPr>
        <w:t>Рабочий язык конференции: русский.</w:t>
      </w:r>
    </w:p>
    <w:p w14:paraId="53C2FF96" w14:textId="13565D1C" w:rsidR="00803FB4" w:rsidRPr="00803FB4" w:rsidRDefault="00803FB4" w:rsidP="0017396A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highlight w:val="yellow"/>
        </w:rPr>
      </w:pPr>
      <w:r w:rsidRPr="00803FB4">
        <w:rPr>
          <w:rFonts w:ascii="Times New Roman" w:hAnsi="Times New Roman" w:cs="Times New Roman"/>
          <w:sz w:val="24"/>
          <w:szCs w:val="24"/>
        </w:rPr>
        <w:t xml:space="preserve">Участниками Конференции могут быть обучающиеся российских и зарубежных университетов, колледжей, аспиранты, ученые и специалисты компаний и предприятий, занимающиеся научно-техническими и прикладными исследованиями, опытно-конструкторскими и проектными работами по тематическим направлениям Конференции. </w:t>
      </w:r>
    </w:p>
    <w:p w14:paraId="7AD40E1B" w14:textId="77777777" w:rsidR="00803FB4" w:rsidRPr="00803FB4" w:rsidRDefault="00803FB4" w:rsidP="0017396A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03FB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 результатам конференции планируется издание электронного сборника материалов докладов семинара в авторской редакции с присвоением ISBN. Сборник будет размещен в Научной электронной библиотеке (eLibrary.ru) и проиндексирован в </w:t>
      </w:r>
      <w:r w:rsidRPr="00803FB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РИНЦ</w:t>
      </w:r>
      <w:r w:rsidRPr="00803FB4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1625F68A" w14:textId="77777777" w:rsidR="00474FD0" w:rsidRDefault="00474FD0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FD0">
        <w:rPr>
          <w:rFonts w:ascii="Times New Roman" w:hAnsi="Times New Roman" w:cs="Times New Roman"/>
          <w:sz w:val="24"/>
          <w:szCs w:val="24"/>
        </w:rPr>
        <w:t xml:space="preserve">В представленных работах должны быть отражены: актуальность рассматриваемой проблемы, новизна проведенных исследований, личный вклад автора, практическая ценность, перспективы использования полученных результатов. </w:t>
      </w:r>
    </w:p>
    <w:p w14:paraId="042354BE" w14:textId="77777777" w:rsidR="009F5CCB" w:rsidRDefault="009F5CCB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FE91EA" w14:textId="452E5B56" w:rsidR="009F5CCB" w:rsidRDefault="009F5CCB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Представленные на конференцию работу проходят двойное рецензирование (первое осуществляется рецензентом при поступлении работы, второе – после принятия положительного решения рецензентом – главным редактором сборника конференции).</w:t>
      </w:r>
    </w:p>
    <w:p w14:paraId="581DC947" w14:textId="77777777" w:rsidR="009F5CCB" w:rsidRPr="00474FD0" w:rsidRDefault="009F5CCB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6FCA9F" w14:textId="56AE4BB5" w:rsidR="00474FD0" w:rsidRPr="00474FD0" w:rsidRDefault="00474FD0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FD0">
        <w:rPr>
          <w:rFonts w:ascii="Times New Roman" w:hAnsi="Times New Roman" w:cs="Times New Roman"/>
          <w:sz w:val="24"/>
          <w:szCs w:val="24"/>
        </w:rPr>
        <w:lastRenderedPageBreak/>
        <w:t>Оргкомитет и редакционная группа оставляет за собой право не включать в сборник материалы докладов</w:t>
      </w:r>
      <w:r w:rsidR="009F5CCB">
        <w:rPr>
          <w:rFonts w:ascii="Times New Roman" w:hAnsi="Times New Roman" w:cs="Times New Roman"/>
          <w:sz w:val="24"/>
          <w:szCs w:val="24"/>
        </w:rPr>
        <w:t xml:space="preserve"> (даже в случае получения положительного решения от рецензента)</w:t>
      </w:r>
      <w:r w:rsidRPr="00474FD0">
        <w:rPr>
          <w:rFonts w:ascii="Times New Roman" w:hAnsi="Times New Roman" w:cs="Times New Roman"/>
          <w:sz w:val="24"/>
          <w:szCs w:val="24"/>
        </w:rPr>
        <w:t>:</w:t>
      </w:r>
    </w:p>
    <w:p w14:paraId="60BD2255" w14:textId="77777777" w:rsidR="00474FD0" w:rsidRPr="00474FD0" w:rsidRDefault="00474FD0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FD0">
        <w:rPr>
          <w:rFonts w:ascii="Times New Roman" w:hAnsi="Times New Roman" w:cs="Times New Roman"/>
          <w:sz w:val="24"/>
          <w:szCs w:val="24"/>
        </w:rPr>
        <w:t>1) в которых не представлены (не ясны) указанные выше позиции;</w:t>
      </w:r>
    </w:p>
    <w:p w14:paraId="733F3707" w14:textId="77777777" w:rsidR="009B642F" w:rsidRDefault="00474FD0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FD0">
        <w:rPr>
          <w:rFonts w:ascii="Times New Roman" w:hAnsi="Times New Roman" w:cs="Times New Roman"/>
          <w:sz w:val="24"/>
          <w:szCs w:val="24"/>
        </w:rPr>
        <w:t>2) материалы докладов не соответствуют требованиям к оформлению</w:t>
      </w:r>
      <w:r w:rsidR="009B642F">
        <w:rPr>
          <w:rFonts w:ascii="Times New Roman" w:hAnsi="Times New Roman" w:cs="Times New Roman"/>
          <w:sz w:val="24"/>
          <w:szCs w:val="24"/>
        </w:rPr>
        <w:t>;</w:t>
      </w:r>
    </w:p>
    <w:p w14:paraId="52DAF849" w14:textId="31BB4B02" w:rsidR="00474FD0" w:rsidRDefault="009B642F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F5CCB">
        <w:rPr>
          <w:rFonts w:ascii="Times New Roman" w:hAnsi="Times New Roman" w:cs="Times New Roman"/>
          <w:sz w:val="24"/>
          <w:szCs w:val="24"/>
        </w:rPr>
        <w:t>материалы,</w:t>
      </w:r>
      <w:r>
        <w:rPr>
          <w:rFonts w:ascii="Times New Roman" w:hAnsi="Times New Roman" w:cs="Times New Roman"/>
          <w:sz w:val="24"/>
          <w:szCs w:val="24"/>
        </w:rPr>
        <w:t xml:space="preserve"> написанные с применением </w:t>
      </w:r>
      <w:r w:rsidR="009F5CCB">
        <w:rPr>
          <w:rFonts w:ascii="Times New Roman" w:hAnsi="Times New Roman" w:cs="Times New Roman"/>
          <w:sz w:val="24"/>
          <w:szCs w:val="24"/>
        </w:rPr>
        <w:t>искусственного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CCB">
        <w:rPr>
          <w:rFonts w:ascii="Times New Roman" w:hAnsi="Times New Roman" w:cs="Times New Roman"/>
          <w:sz w:val="24"/>
          <w:szCs w:val="24"/>
        </w:rPr>
        <w:t>интеллекта, в том числе для генерации источников литературы</w:t>
      </w:r>
      <w:r w:rsidR="00474FD0" w:rsidRPr="00474FD0">
        <w:rPr>
          <w:rFonts w:ascii="Times New Roman" w:hAnsi="Times New Roman" w:cs="Times New Roman"/>
          <w:sz w:val="24"/>
          <w:szCs w:val="24"/>
        </w:rPr>
        <w:t>.</w:t>
      </w:r>
    </w:p>
    <w:p w14:paraId="1CEF2B23" w14:textId="77777777" w:rsidR="009B642F" w:rsidRDefault="009B642F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B8DE38" w14:textId="77777777" w:rsidR="00A96D38" w:rsidRDefault="00A96D38" w:rsidP="0017396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  <w:r w:rsidRPr="0017396A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За участие в конференции плата не взимается!</w:t>
      </w:r>
    </w:p>
    <w:p w14:paraId="509BB509" w14:textId="77777777" w:rsidR="00FD0EDB" w:rsidRDefault="00FD0EDB" w:rsidP="0017396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</w:p>
    <w:p w14:paraId="54406CC2" w14:textId="7CB7449D" w:rsidR="00FD0EDB" w:rsidRPr="00FD0EDB" w:rsidRDefault="00FD0EDB" w:rsidP="0017396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</w:pPr>
      <w:r w:rsidRPr="00FD0EDB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 xml:space="preserve">Для участия в конференции необходимо загрузить свою работу по ссылке: </w:t>
      </w:r>
      <w:hyperlink r:id="rId7" w:history="1">
        <w:r w:rsidR="00E54297" w:rsidRPr="004362B7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https://confhub.ru/rus/event/10602/</w:t>
        </w:r>
      </w:hyperlink>
      <w:r w:rsidR="00E54297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 xml:space="preserve"> </w:t>
      </w:r>
    </w:p>
    <w:p w14:paraId="1D23DF5C" w14:textId="5C552673" w:rsidR="009F5CCB" w:rsidRPr="00FD0EDB" w:rsidRDefault="00FD0EDB" w:rsidP="0017396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u w:val="single"/>
          <w:lang w:eastAsia="ru-RU"/>
        </w:rPr>
      </w:pPr>
      <w:r w:rsidRPr="00FD0EDB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u w:val="single"/>
          <w:lang w:eastAsia="ru-RU"/>
        </w:rPr>
        <w:t>до 30 октября 2026 года</w:t>
      </w:r>
    </w:p>
    <w:p w14:paraId="5156E5A2" w14:textId="77777777" w:rsidR="00FD0EDB" w:rsidRPr="0017396A" w:rsidRDefault="00FD0EDB" w:rsidP="0017396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</w:p>
    <w:p w14:paraId="6C9A5B94" w14:textId="77777777" w:rsidR="00E757DE" w:rsidRPr="00E757DE" w:rsidRDefault="00E757DE" w:rsidP="0017396A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57DE">
        <w:rPr>
          <w:rFonts w:ascii="Times New Roman" w:hAnsi="Times New Roman" w:cs="Times New Roman"/>
          <w:b/>
          <w:sz w:val="28"/>
          <w:szCs w:val="28"/>
          <w:u w:val="single"/>
        </w:rPr>
        <w:t>ТРЕБОВАНИЯ К ОФОРМЛЕНИЮ МАТЕРИАЛОВ ДОКЛАДА</w:t>
      </w:r>
    </w:p>
    <w:p w14:paraId="0F5721A3" w14:textId="7359077B" w:rsidR="00C562CF" w:rsidRDefault="00C562CF" w:rsidP="00C562CF">
      <w:pPr>
        <w:pStyle w:val="3"/>
        <w:shd w:val="clear" w:color="auto" w:fill="FFFFFF"/>
        <w:spacing w:after="0" w:afterAutospacing="0"/>
        <w:ind w:firstLine="709"/>
        <w:jc w:val="both"/>
        <w:rPr>
          <w:b w:val="0"/>
          <w:bCs w:val="0"/>
          <w:spacing w:val="-4"/>
          <w:sz w:val="24"/>
          <w:szCs w:val="24"/>
          <w:lang w:eastAsia="zh-CN"/>
        </w:rPr>
      </w:pPr>
      <w:r>
        <w:rPr>
          <w:b w:val="0"/>
          <w:bCs w:val="0"/>
          <w:spacing w:val="-4"/>
          <w:sz w:val="24"/>
          <w:szCs w:val="24"/>
          <w:lang w:eastAsia="zh-CN"/>
        </w:rPr>
        <w:t xml:space="preserve">Материалы </w:t>
      </w:r>
      <w:r w:rsidRPr="00C05ADB">
        <w:rPr>
          <w:b w:val="0"/>
          <w:bCs w:val="0"/>
          <w:spacing w:val="-4"/>
          <w:sz w:val="24"/>
          <w:szCs w:val="24"/>
          <w:lang w:eastAsia="zh-CN"/>
        </w:rPr>
        <w:t xml:space="preserve">доклада </w:t>
      </w:r>
      <w:r w:rsidR="004B602E" w:rsidRPr="00C05ADB">
        <w:rPr>
          <w:b w:val="0"/>
          <w:bCs w:val="0"/>
          <w:spacing w:val="-4"/>
          <w:sz w:val="24"/>
          <w:szCs w:val="24"/>
          <w:lang w:eastAsia="zh-CN"/>
        </w:rPr>
        <w:t>не</w:t>
      </w:r>
      <w:r w:rsidRPr="00C05ADB">
        <w:rPr>
          <w:b w:val="0"/>
          <w:bCs w:val="0"/>
          <w:spacing w:val="-4"/>
          <w:sz w:val="24"/>
          <w:szCs w:val="24"/>
          <w:lang w:eastAsia="zh-CN"/>
        </w:rPr>
        <w:t xml:space="preserve"> </w:t>
      </w:r>
      <w:r w:rsidR="004B602E" w:rsidRPr="00C05ADB">
        <w:rPr>
          <w:b w:val="0"/>
          <w:bCs w:val="0"/>
          <w:spacing w:val="-4"/>
          <w:sz w:val="24"/>
          <w:szCs w:val="24"/>
          <w:lang w:eastAsia="zh-CN"/>
        </w:rPr>
        <w:t>менее</w:t>
      </w:r>
      <w:r w:rsidRPr="00C05ADB">
        <w:rPr>
          <w:b w:val="0"/>
          <w:bCs w:val="0"/>
          <w:spacing w:val="-4"/>
          <w:sz w:val="24"/>
          <w:szCs w:val="24"/>
          <w:lang w:eastAsia="zh-CN"/>
        </w:rPr>
        <w:t xml:space="preserve"> 3-х страниц формата</w:t>
      </w:r>
      <w:r>
        <w:rPr>
          <w:b w:val="0"/>
          <w:bCs w:val="0"/>
          <w:spacing w:val="-4"/>
          <w:sz w:val="24"/>
          <w:szCs w:val="24"/>
          <w:lang w:eastAsia="zh-CN"/>
        </w:rPr>
        <w:t xml:space="preserve"> А4 в Microsoft Word, шрифт - Times New Roman, межстрочный интервал минимум – 18 пт; интервал до и после абзаца – 0; форматирование - по ширине; поля верхнее – 2,5 см; нижнее – 2 см, левое – 3 см, правое – 2 см (вкладка Разметка страницы Поля Обычное).</w:t>
      </w:r>
    </w:p>
    <w:p w14:paraId="1CB224BC" w14:textId="77777777" w:rsidR="00C562CF" w:rsidRDefault="00C562CF" w:rsidP="00C562CF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pacing w:val="-4"/>
          <w:sz w:val="24"/>
          <w:szCs w:val="24"/>
          <w:lang w:eastAsia="zh-CN"/>
        </w:rPr>
      </w:pPr>
      <w:r>
        <w:rPr>
          <w:b w:val="0"/>
          <w:bCs w:val="0"/>
          <w:spacing w:val="-4"/>
          <w:sz w:val="24"/>
          <w:szCs w:val="24"/>
          <w:lang w:eastAsia="zh-CN"/>
        </w:rPr>
        <w:t>Графики, диаграммы формулы (MS Equation 3,0 или MathType), рисунки и другие графические объекты должны быть в формате JPEG, JPG. Абзацный отступ 1,25. Автонумерация не допускается.</w:t>
      </w:r>
    </w:p>
    <w:p w14:paraId="793814D0" w14:textId="77777777" w:rsidR="00C562CF" w:rsidRDefault="00C562CF" w:rsidP="00C562CF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  <w:lang w:eastAsia="zh-CN"/>
        </w:rPr>
      </w:pPr>
    </w:p>
    <w:p w14:paraId="77836B91" w14:textId="3F9506F9" w:rsidR="00C562CF" w:rsidRPr="00C562CF" w:rsidRDefault="00C562CF" w:rsidP="00C562CF">
      <w:pPr>
        <w:widowControl w:val="0"/>
        <w:ind w:firstLine="709"/>
        <w:jc w:val="both"/>
        <w:rPr>
          <w:rFonts w:ascii="Times New Roman" w:hAnsi="Times New Roman" w:cs="Times New Roman"/>
          <w:szCs w:val="24"/>
          <w:lang w:eastAsia="ru-RU"/>
        </w:rPr>
      </w:pPr>
      <w:r w:rsidRPr="00C562CF">
        <w:rPr>
          <w:rFonts w:ascii="Times New Roman" w:hAnsi="Times New Roman" w:cs="Times New Roman"/>
          <w:lang w:eastAsia="ru-RU"/>
        </w:rPr>
        <w:t>Материалы принимаются</w:t>
      </w:r>
      <w:r w:rsidR="009F5CCB">
        <w:rPr>
          <w:rFonts w:ascii="Times New Roman" w:hAnsi="Times New Roman" w:cs="Times New Roman"/>
          <w:lang w:eastAsia="ru-RU"/>
        </w:rPr>
        <w:t xml:space="preserve"> только </w:t>
      </w:r>
      <w:r w:rsidRPr="00C562CF">
        <w:rPr>
          <w:rFonts w:ascii="Times New Roman" w:hAnsi="Times New Roman" w:cs="Times New Roman"/>
          <w:lang w:eastAsia="ru-RU"/>
        </w:rPr>
        <w:t>на русском</w:t>
      </w:r>
      <w:r w:rsidR="009F5CCB">
        <w:rPr>
          <w:rFonts w:ascii="Times New Roman" w:hAnsi="Times New Roman" w:cs="Times New Roman"/>
          <w:lang w:eastAsia="ru-RU"/>
        </w:rPr>
        <w:t xml:space="preserve"> языке</w:t>
      </w:r>
      <w:r w:rsidRPr="00C562CF">
        <w:rPr>
          <w:rFonts w:ascii="Times New Roman" w:hAnsi="Times New Roman" w:cs="Times New Roman"/>
          <w:lang w:eastAsia="ru-RU"/>
        </w:rPr>
        <w:t>.</w:t>
      </w:r>
    </w:p>
    <w:p w14:paraId="07C28B32" w14:textId="77777777" w:rsidR="00C562CF" w:rsidRPr="00C562CF" w:rsidRDefault="00C562CF" w:rsidP="00C562C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  <w:lang w:eastAsia="zh-CN"/>
        </w:rPr>
      </w:pPr>
      <w:r w:rsidRPr="00C562CF">
        <w:rPr>
          <w:rFonts w:ascii="Times New Roman" w:hAnsi="Times New Roman" w:cs="Times New Roman"/>
          <w:spacing w:val="-4"/>
        </w:rPr>
        <w:t>Тематический  рубрикатор: УДК (</w:t>
      </w:r>
      <w:r w:rsidRPr="00C562CF">
        <w:rPr>
          <w:rFonts w:ascii="Times New Roman" w:hAnsi="Times New Roman" w:cs="Times New Roman"/>
          <w:b/>
          <w:spacing w:val="-4"/>
        </w:rPr>
        <w:t>шрифт – 12 пт</w:t>
      </w:r>
      <w:r w:rsidRPr="00C562CF">
        <w:rPr>
          <w:rFonts w:ascii="Times New Roman" w:hAnsi="Times New Roman" w:cs="Times New Roman"/>
          <w:spacing w:val="-4"/>
        </w:rPr>
        <w:t>.)</w:t>
      </w:r>
    </w:p>
    <w:p w14:paraId="4D62B7D5" w14:textId="77777777" w:rsidR="00C562CF" w:rsidRPr="00C562CF" w:rsidRDefault="00C562CF" w:rsidP="00C562C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</w:rPr>
      </w:pPr>
      <w:r w:rsidRPr="00C562CF">
        <w:rPr>
          <w:rFonts w:ascii="Times New Roman" w:hAnsi="Times New Roman" w:cs="Times New Roman"/>
          <w:spacing w:val="-4"/>
        </w:rPr>
        <w:t xml:space="preserve">*Название </w:t>
      </w:r>
      <w:r w:rsidRPr="00C562CF">
        <w:rPr>
          <w:rFonts w:ascii="Times New Roman" w:hAnsi="Times New Roman" w:cs="Times New Roman"/>
        </w:rPr>
        <w:t>(выравнивание по центру заглавными жирными буквами</w:t>
      </w:r>
      <w:r w:rsidRPr="00C562CF">
        <w:rPr>
          <w:rFonts w:ascii="Times New Roman" w:hAnsi="Times New Roman" w:cs="Times New Roman"/>
          <w:b/>
        </w:rPr>
        <w:t>, шрифт – 14 пт</w:t>
      </w:r>
      <w:r w:rsidRPr="00C562CF">
        <w:rPr>
          <w:rFonts w:ascii="Times New Roman" w:hAnsi="Times New Roman" w:cs="Times New Roman"/>
        </w:rPr>
        <w:t>).</w:t>
      </w:r>
    </w:p>
    <w:p w14:paraId="5F3348D5" w14:textId="77777777" w:rsidR="00C562CF" w:rsidRPr="00C562CF" w:rsidRDefault="00C562CF" w:rsidP="00C562C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12"/>
        <w:contextualSpacing/>
        <w:jc w:val="both"/>
        <w:rPr>
          <w:rFonts w:ascii="Times New Roman" w:hAnsi="Times New Roman" w:cs="Times New Roman"/>
          <w:spacing w:val="-4"/>
        </w:rPr>
      </w:pPr>
      <w:r w:rsidRPr="00C562CF">
        <w:rPr>
          <w:rFonts w:ascii="Times New Roman" w:hAnsi="Times New Roman" w:cs="Times New Roman"/>
          <w:spacing w:val="-4"/>
        </w:rPr>
        <w:t xml:space="preserve">*Сведения об авторах и научном руководителе: фамилия, имя, отчество, автора (авторов) </w:t>
      </w:r>
      <w:r w:rsidRPr="00C562CF">
        <w:rPr>
          <w:rFonts w:ascii="Times New Roman" w:hAnsi="Times New Roman" w:cs="Times New Roman"/>
          <w:b/>
          <w:spacing w:val="-4"/>
        </w:rPr>
        <w:t>ПОЛНОСТЬЮ</w:t>
      </w:r>
      <w:r w:rsidRPr="00C562CF">
        <w:rPr>
          <w:rFonts w:ascii="Times New Roman" w:hAnsi="Times New Roman" w:cs="Times New Roman"/>
          <w:spacing w:val="-4"/>
        </w:rPr>
        <w:t>, город, контактная информация (</w:t>
      </w:r>
      <w:r w:rsidRPr="00C562CF">
        <w:rPr>
          <w:rFonts w:ascii="Times New Roman" w:hAnsi="Times New Roman" w:cs="Times New Roman"/>
          <w:spacing w:val="-4"/>
          <w:lang w:val="en-US"/>
        </w:rPr>
        <w:t>e</w:t>
      </w:r>
      <w:r w:rsidRPr="00C562CF">
        <w:rPr>
          <w:rFonts w:ascii="Times New Roman" w:hAnsi="Times New Roman" w:cs="Times New Roman"/>
          <w:spacing w:val="-4"/>
        </w:rPr>
        <w:t>-</w:t>
      </w:r>
      <w:r w:rsidRPr="00C562CF">
        <w:rPr>
          <w:rFonts w:ascii="Times New Roman" w:hAnsi="Times New Roman" w:cs="Times New Roman"/>
          <w:spacing w:val="-4"/>
          <w:lang w:val="en-US"/>
        </w:rPr>
        <w:t>mail</w:t>
      </w:r>
      <w:r w:rsidRPr="00C562CF">
        <w:rPr>
          <w:rFonts w:ascii="Times New Roman" w:hAnsi="Times New Roman" w:cs="Times New Roman"/>
          <w:spacing w:val="-4"/>
        </w:rPr>
        <w:t xml:space="preserve">) автора (авторов) </w:t>
      </w:r>
      <w:r w:rsidRPr="00C562CF">
        <w:rPr>
          <w:rFonts w:ascii="Times New Roman" w:hAnsi="Times New Roman" w:cs="Times New Roman"/>
        </w:rPr>
        <w:t>(</w:t>
      </w:r>
      <w:r w:rsidRPr="00C562CF">
        <w:rPr>
          <w:rFonts w:ascii="Times New Roman" w:hAnsi="Times New Roman" w:cs="Times New Roman"/>
          <w:b/>
        </w:rPr>
        <w:t>шрифт – 12 пт</w:t>
      </w:r>
      <w:r w:rsidRPr="00C562CF">
        <w:rPr>
          <w:rFonts w:ascii="Times New Roman" w:hAnsi="Times New Roman" w:cs="Times New Roman"/>
        </w:rPr>
        <w:t>)</w:t>
      </w:r>
      <w:r w:rsidRPr="00C562CF">
        <w:rPr>
          <w:rFonts w:ascii="Times New Roman" w:hAnsi="Times New Roman" w:cs="Times New Roman"/>
          <w:spacing w:val="-4"/>
        </w:rPr>
        <w:t xml:space="preserve">. </w:t>
      </w:r>
    </w:p>
    <w:p w14:paraId="4D7E0725" w14:textId="77777777" w:rsidR="00C562CF" w:rsidRPr="00C562CF" w:rsidRDefault="00C562CF" w:rsidP="00C562C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</w:rPr>
      </w:pPr>
      <w:r w:rsidRPr="00C562CF">
        <w:rPr>
          <w:rFonts w:ascii="Times New Roman" w:hAnsi="Times New Roman" w:cs="Times New Roman"/>
          <w:spacing w:val="-4"/>
        </w:rPr>
        <w:t xml:space="preserve">*Аннотация </w:t>
      </w:r>
      <w:r w:rsidRPr="00C562CF">
        <w:rPr>
          <w:rFonts w:ascii="Times New Roman" w:hAnsi="Times New Roman" w:cs="Times New Roman"/>
        </w:rPr>
        <w:t>(</w:t>
      </w:r>
      <w:r w:rsidRPr="00C562CF">
        <w:rPr>
          <w:rFonts w:ascii="Times New Roman" w:hAnsi="Times New Roman" w:cs="Times New Roman"/>
          <w:b/>
        </w:rPr>
        <w:t>шрифт – 12 пт</w:t>
      </w:r>
      <w:r w:rsidRPr="00C562CF">
        <w:rPr>
          <w:rFonts w:ascii="Times New Roman" w:hAnsi="Times New Roman" w:cs="Times New Roman"/>
        </w:rPr>
        <w:t>)</w:t>
      </w:r>
    </w:p>
    <w:p w14:paraId="76E4E244" w14:textId="77777777" w:rsidR="00C562CF" w:rsidRPr="00C562CF" w:rsidRDefault="00C562CF" w:rsidP="00C562C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</w:rPr>
      </w:pPr>
      <w:r w:rsidRPr="00C562CF">
        <w:rPr>
          <w:rFonts w:ascii="Times New Roman" w:hAnsi="Times New Roman" w:cs="Times New Roman"/>
          <w:spacing w:val="-4"/>
        </w:rPr>
        <w:t>*К</w:t>
      </w:r>
      <w:r w:rsidRPr="00C562CF">
        <w:rPr>
          <w:rFonts w:ascii="Times New Roman" w:hAnsi="Times New Roman" w:cs="Times New Roman"/>
        </w:rPr>
        <w:t>лючевые слова, не более 10, через запятую (</w:t>
      </w:r>
      <w:r w:rsidRPr="00C562CF">
        <w:rPr>
          <w:rFonts w:ascii="Times New Roman" w:hAnsi="Times New Roman" w:cs="Times New Roman"/>
          <w:b/>
        </w:rPr>
        <w:t>шрифт – 12 пт</w:t>
      </w:r>
      <w:r w:rsidRPr="00C562CF">
        <w:rPr>
          <w:rFonts w:ascii="Times New Roman" w:hAnsi="Times New Roman" w:cs="Times New Roman"/>
        </w:rPr>
        <w:t>)</w:t>
      </w:r>
      <w:r w:rsidRPr="00C562CF">
        <w:rPr>
          <w:rFonts w:ascii="Times New Roman" w:hAnsi="Times New Roman" w:cs="Times New Roman"/>
          <w:spacing w:val="-4"/>
        </w:rPr>
        <w:t xml:space="preserve"> </w:t>
      </w:r>
    </w:p>
    <w:p w14:paraId="45C94403" w14:textId="77777777" w:rsidR="00C562CF" w:rsidRPr="00C562CF" w:rsidRDefault="00C562CF" w:rsidP="00C562C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C562CF">
        <w:rPr>
          <w:rFonts w:ascii="Times New Roman" w:hAnsi="Times New Roman" w:cs="Times New Roman"/>
        </w:rPr>
        <w:t>Текст тезиса (</w:t>
      </w:r>
      <w:r w:rsidRPr="00C562CF">
        <w:rPr>
          <w:rFonts w:ascii="Times New Roman" w:hAnsi="Times New Roman" w:cs="Times New Roman"/>
          <w:b/>
        </w:rPr>
        <w:t>шрифт</w:t>
      </w:r>
      <w:r w:rsidRPr="00C562CF">
        <w:rPr>
          <w:rFonts w:ascii="Times New Roman" w:hAnsi="Times New Roman" w:cs="Times New Roman"/>
          <w:b/>
          <w:spacing w:val="24"/>
        </w:rPr>
        <w:t xml:space="preserve"> </w:t>
      </w:r>
      <w:r w:rsidRPr="00C562CF">
        <w:rPr>
          <w:rFonts w:ascii="Times New Roman" w:hAnsi="Times New Roman" w:cs="Times New Roman"/>
          <w:b/>
        </w:rPr>
        <w:t>–</w:t>
      </w:r>
      <w:r w:rsidRPr="00C562CF">
        <w:rPr>
          <w:rFonts w:ascii="Times New Roman" w:hAnsi="Times New Roman" w:cs="Times New Roman"/>
          <w:b/>
          <w:spacing w:val="17"/>
        </w:rPr>
        <w:t xml:space="preserve"> </w:t>
      </w:r>
      <w:r w:rsidRPr="00C562CF">
        <w:rPr>
          <w:rFonts w:ascii="Times New Roman" w:hAnsi="Times New Roman" w:cs="Times New Roman"/>
          <w:b/>
        </w:rPr>
        <w:t>14</w:t>
      </w:r>
      <w:r w:rsidRPr="00C562CF">
        <w:rPr>
          <w:rFonts w:ascii="Times New Roman" w:hAnsi="Times New Roman" w:cs="Times New Roman"/>
          <w:b/>
          <w:spacing w:val="18"/>
        </w:rPr>
        <w:t xml:space="preserve"> </w:t>
      </w:r>
      <w:r w:rsidRPr="00C562CF">
        <w:rPr>
          <w:rFonts w:ascii="Times New Roman" w:hAnsi="Times New Roman" w:cs="Times New Roman"/>
          <w:b/>
        </w:rPr>
        <w:t>пт</w:t>
      </w:r>
      <w:r w:rsidRPr="00C562CF">
        <w:rPr>
          <w:rFonts w:ascii="Times New Roman" w:hAnsi="Times New Roman" w:cs="Times New Roman"/>
        </w:rPr>
        <w:t xml:space="preserve">) </w:t>
      </w:r>
    </w:p>
    <w:p w14:paraId="554303ED" w14:textId="77777777" w:rsidR="00C562CF" w:rsidRPr="00C562CF" w:rsidRDefault="00C562CF" w:rsidP="00C562C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C562CF">
        <w:rPr>
          <w:rFonts w:ascii="Times New Roman" w:hAnsi="Times New Roman" w:cs="Times New Roman"/>
        </w:rPr>
        <w:t>Подрисуночные</w:t>
      </w:r>
      <w:r w:rsidRPr="00C562CF">
        <w:rPr>
          <w:rFonts w:ascii="Times New Roman" w:hAnsi="Times New Roman" w:cs="Times New Roman"/>
          <w:spacing w:val="16"/>
        </w:rPr>
        <w:t xml:space="preserve"> </w:t>
      </w:r>
      <w:r w:rsidRPr="00C562CF">
        <w:rPr>
          <w:rFonts w:ascii="Times New Roman" w:hAnsi="Times New Roman" w:cs="Times New Roman"/>
        </w:rPr>
        <w:t>надписи</w:t>
      </w:r>
      <w:r w:rsidRPr="00C562CF">
        <w:rPr>
          <w:rFonts w:ascii="Times New Roman" w:hAnsi="Times New Roman" w:cs="Times New Roman"/>
          <w:spacing w:val="20"/>
        </w:rPr>
        <w:t xml:space="preserve"> </w:t>
      </w:r>
      <w:r w:rsidRPr="00C562CF">
        <w:rPr>
          <w:rFonts w:ascii="Times New Roman" w:hAnsi="Times New Roman" w:cs="Times New Roman"/>
        </w:rPr>
        <w:t>(</w:t>
      </w:r>
      <w:r w:rsidRPr="00C562CF">
        <w:rPr>
          <w:rFonts w:ascii="Times New Roman" w:hAnsi="Times New Roman" w:cs="Times New Roman"/>
          <w:b/>
        </w:rPr>
        <w:t>шрифт</w:t>
      </w:r>
      <w:r w:rsidRPr="00C562CF">
        <w:rPr>
          <w:rFonts w:ascii="Times New Roman" w:hAnsi="Times New Roman" w:cs="Times New Roman"/>
          <w:b/>
          <w:spacing w:val="24"/>
        </w:rPr>
        <w:t xml:space="preserve"> </w:t>
      </w:r>
      <w:r w:rsidRPr="00C562CF">
        <w:rPr>
          <w:rFonts w:ascii="Times New Roman" w:hAnsi="Times New Roman" w:cs="Times New Roman"/>
          <w:b/>
        </w:rPr>
        <w:t>–</w:t>
      </w:r>
      <w:r w:rsidRPr="00C562CF">
        <w:rPr>
          <w:rFonts w:ascii="Times New Roman" w:hAnsi="Times New Roman" w:cs="Times New Roman"/>
          <w:b/>
          <w:spacing w:val="17"/>
        </w:rPr>
        <w:t xml:space="preserve"> </w:t>
      </w:r>
      <w:r w:rsidRPr="00C562CF">
        <w:rPr>
          <w:rFonts w:ascii="Times New Roman" w:hAnsi="Times New Roman" w:cs="Times New Roman"/>
          <w:b/>
        </w:rPr>
        <w:t>12</w:t>
      </w:r>
      <w:r w:rsidRPr="00C562CF">
        <w:rPr>
          <w:rFonts w:ascii="Times New Roman" w:hAnsi="Times New Roman" w:cs="Times New Roman"/>
          <w:b/>
          <w:spacing w:val="18"/>
        </w:rPr>
        <w:t xml:space="preserve"> </w:t>
      </w:r>
      <w:r w:rsidRPr="00C562CF">
        <w:rPr>
          <w:rFonts w:ascii="Times New Roman" w:hAnsi="Times New Roman" w:cs="Times New Roman"/>
          <w:b/>
        </w:rPr>
        <w:t>пт</w:t>
      </w:r>
      <w:r w:rsidRPr="00C562CF">
        <w:rPr>
          <w:rFonts w:ascii="Times New Roman" w:hAnsi="Times New Roman" w:cs="Times New Roman"/>
        </w:rPr>
        <w:t>).</w:t>
      </w:r>
      <w:r w:rsidRPr="00C562CF">
        <w:rPr>
          <w:rFonts w:ascii="Times New Roman" w:hAnsi="Times New Roman" w:cs="Times New Roman"/>
          <w:spacing w:val="16"/>
        </w:rPr>
        <w:t xml:space="preserve"> </w:t>
      </w:r>
      <w:r w:rsidRPr="00C562CF">
        <w:rPr>
          <w:rFonts w:ascii="Times New Roman" w:hAnsi="Times New Roman" w:cs="Times New Roman"/>
        </w:rPr>
        <w:t>Если</w:t>
      </w:r>
      <w:r w:rsidRPr="00C562CF">
        <w:rPr>
          <w:rFonts w:ascii="Times New Roman" w:hAnsi="Times New Roman" w:cs="Times New Roman"/>
          <w:spacing w:val="20"/>
        </w:rPr>
        <w:t xml:space="preserve"> </w:t>
      </w:r>
      <w:r w:rsidRPr="00C562CF">
        <w:rPr>
          <w:rFonts w:ascii="Times New Roman" w:hAnsi="Times New Roman" w:cs="Times New Roman"/>
        </w:rPr>
        <w:t>рисунок</w:t>
      </w:r>
      <w:r w:rsidRPr="00C562CF">
        <w:rPr>
          <w:rFonts w:ascii="Times New Roman" w:hAnsi="Times New Roman" w:cs="Times New Roman"/>
          <w:spacing w:val="20"/>
        </w:rPr>
        <w:t xml:space="preserve"> </w:t>
      </w:r>
      <w:r w:rsidRPr="00C562CF">
        <w:rPr>
          <w:rFonts w:ascii="Times New Roman" w:hAnsi="Times New Roman" w:cs="Times New Roman"/>
        </w:rPr>
        <w:t>один,</w:t>
      </w:r>
      <w:r w:rsidRPr="00C562CF">
        <w:rPr>
          <w:rFonts w:ascii="Times New Roman" w:hAnsi="Times New Roman" w:cs="Times New Roman"/>
          <w:spacing w:val="19"/>
        </w:rPr>
        <w:t xml:space="preserve"> </w:t>
      </w:r>
      <w:r w:rsidRPr="00C562CF">
        <w:rPr>
          <w:rFonts w:ascii="Times New Roman" w:hAnsi="Times New Roman" w:cs="Times New Roman"/>
        </w:rPr>
        <w:t>то</w:t>
      </w:r>
      <w:r w:rsidRPr="00C562CF">
        <w:rPr>
          <w:rFonts w:ascii="Times New Roman" w:hAnsi="Times New Roman" w:cs="Times New Roman"/>
          <w:spacing w:val="15"/>
        </w:rPr>
        <w:t xml:space="preserve"> </w:t>
      </w:r>
      <w:r w:rsidRPr="00C562CF">
        <w:rPr>
          <w:rFonts w:ascii="Times New Roman" w:hAnsi="Times New Roman" w:cs="Times New Roman"/>
        </w:rPr>
        <w:t>в</w:t>
      </w:r>
      <w:r w:rsidRPr="00C562CF">
        <w:rPr>
          <w:rFonts w:ascii="Times New Roman" w:hAnsi="Times New Roman" w:cs="Times New Roman"/>
          <w:spacing w:val="18"/>
        </w:rPr>
        <w:t xml:space="preserve"> </w:t>
      </w:r>
      <w:r w:rsidRPr="00C562CF">
        <w:rPr>
          <w:rFonts w:ascii="Times New Roman" w:hAnsi="Times New Roman" w:cs="Times New Roman"/>
        </w:rPr>
        <w:t>подрисуночной</w:t>
      </w:r>
      <w:r w:rsidRPr="00C562CF">
        <w:rPr>
          <w:rFonts w:ascii="Times New Roman" w:hAnsi="Times New Roman" w:cs="Times New Roman"/>
          <w:spacing w:val="19"/>
        </w:rPr>
        <w:t xml:space="preserve"> </w:t>
      </w:r>
      <w:r w:rsidRPr="00C562CF">
        <w:rPr>
          <w:rFonts w:ascii="Times New Roman" w:hAnsi="Times New Roman" w:cs="Times New Roman"/>
        </w:rPr>
        <w:t>надписи «Рис.» не пишется. При этом упоминание в тексте на такой рисунок, если оно не является частью предложения: «(см. рисунок)»</w:t>
      </w:r>
    </w:p>
    <w:p w14:paraId="06FA76F7" w14:textId="77777777" w:rsidR="00C562CF" w:rsidRPr="00C562CF" w:rsidRDefault="00C562CF" w:rsidP="00C562C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C562CF">
        <w:rPr>
          <w:rFonts w:ascii="Times New Roman" w:hAnsi="Times New Roman" w:cs="Times New Roman"/>
        </w:rPr>
        <w:t>Название и содержание таблицы</w:t>
      </w:r>
      <w:r w:rsidRPr="00C562CF">
        <w:rPr>
          <w:rFonts w:ascii="Times New Roman" w:hAnsi="Times New Roman" w:cs="Times New Roman"/>
          <w:spacing w:val="20"/>
        </w:rPr>
        <w:t xml:space="preserve"> </w:t>
      </w:r>
      <w:r w:rsidRPr="00C562CF">
        <w:rPr>
          <w:rFonts w:ascii="Times New Roman" w:hAnsi="Times New Roman" w:cs="Times New Roman"/>
        </w:rPr>
        <w:t>(</w:t>
      </w:r>
      <w:r w:rsidRPr="00C562CF">
        <w:rPr>
          <w:rFonts w:ascii="Times New Roman" w:hAnsi="Times New Roman" w:cs="Times New Roman"/>
          <w:b/>
        </w:rPr>
        <w:t>шрифт</w:t>
      </w:r>
      <w:r w:rsidRPr="00C562CF">
        <w:rPr>
          <w:rFonts w:ascii="Times New Roman" w:hAnsi="Times New Roman" w:cs="Times New Roman"/>
          <w:b/>
          <w:spacing w:val="24"/>
        </w:rPr>
        <w:t xml:space="preserve"> </w:t>
      </w:r>
      <w:r w:rsidRPr="00C562CF">
        <w:rPr>
          <w:rFonts w:ascii="Times New Roman" w:hAnsi="Times New Roman" w:cs="Times New Roman"/>
          <w:b/>
        </w:rPr>
        <w:t>–</w:t>
      </w:r>
      <w:r w:rsidRPr="00C562CF">
        <w:rPr>
          <w:rFonts w:ascii="Times New Roman" w:hAnsi="Times New Roman" w:cs="Times New Roman"/>
          <w:b/>
          <w:spacing w:val="17"/>
        </w:rPr>
        <w:t xml:space="preserve"> </w:t>
      </w:r>
      <w:r w:rsidRPr="00C562CF">
        <w:rPr>
          <w:rFonts w:ascii="Times New Roman" w:hAnsi="Times New Roman" w:cs="Times New Roman"/>
          <w:b/>
        </w:rPr>
        <w:t>12</w:t>
      </w:r>
      <w:r w:rsidRPr="00C562CF">
        <w:rPr>
          <w:rFonts w:ascii="Times New Roman" w:hAnsi="Times New Roman" w:cs="Times New Roman"/>
          <w:b/>
          <w:spacing w:val="18"/>
        </w:rPr>
        <w:t xml:space="preserve"> </w:t>
      </w:r>
      <w:r w:rsidRPr="00C562CF">
        <w:rPr>
          <w:rFonts w:ascii="Times New Roman" w:hAnsi="Times New Roman" w:cs="Times New Roman"/>
          <w:b/>
        </w:rPr>
        <w:t>пт</w:t>
      </w:r>
      <w:r w:rsidRPr="00C562CF">
        <w:rPr>
          <w:rFonts w:ascii="Times New Roman" w:hAnsi="Times New Roman" w:cs="Times New Roman"/>
        </w:rPr>
        <w:t>).</w:t>
      </w:r>
    </w:p>
    <w:p w14:paraId="51B2895E" w14:textId="77777777" w:rsidR="00C562CF" w:rsidRPr="00C562CF" w:rsidRDefault="00C562CF" w:rsidP="00C562C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</w:rPr>
      </w:pPr>
      <w:r w:rsidRPr="00C562CF">
        <w:rPr>
          <w:rFonts w:ascii="Times New Roman" w:hAnsi="Times New Roman" w:cs="Times New Roman"/>
        </w:rPr>
        <w:t>Источники (только на языке оригинала) (</w:t>
      </w:r>
      <w:r w:rsidRPr="00C562CF">
        <w:rPr>
          <w:rFonts w:ascii="Times New Roman" w:hAnsi="Times New Roman" w:cs="Times New Roman"/>
          <w:b/>
        </w:rPr>
        <w:t>шрифт – 14 пт</w:t>
      </w:r>
      <w:r w:rsidRPr="00C562CF">
        <w:rPr>
          <w:rFonts w:ascii="Times New Roman" w:hAnsi="Times New Roman" w:cs="Times New Roman"/>
        </w:rPr>
        <w:t>).</w:t>
      </w:r>
    </w:p>
    <w:p w14:paraId="494CB85C" w14:textId="77777777" w:rsidR="00C562CF" w:rsidRPr="00C562CF" w:rsidRDefault="00C562CF" w:rsidP="00C562CF">
      <w:pPr>
        <w:pStyle w:val="a7"/>
        <w:shd w:val="clear" w:color="auto" w:fill="FFFFFF"/>
        <w:ind w:left="-3"/>
        <w:jc w:val="both"/>
        <w:rPr>
          <w:spacing w:val="-4"/>
        </w:rPr>
      </w:pPr>
    </w:p>
    <w:p w14:paraId="4F0385AA" w14:textId="53394D0E" w:rsidR="00C562CF" w:rsidRDefault="00C562CF" w:rsidP="00C562CF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C562CF">
        <w:rPr>
          <w:rFonts w:ascii="Times New Roman" w:hAnsi="Times New Roman" w:cs="Times New Roman"/>
        </w:rPr>
        <w:t>Материалы доклада обязательно должны содержать список литературы. Ссылки на цитируемые источники приводятся в конце материалов доклада в соответствии с ГОСТ Р 7.0.5-2008 «Библиографическая ссылка».</w:t>
      </w:r>
      <w:r w:rsidR="0017396A">
        <w:rPr>
          <w:rFonts w:ascii="Times New Roman" w:hAnsi="Times New Roman" w:cs="Times New Roman"/>
        </w:rPr>
        <w:t xml:space="preserve"> </w:t>
      </w:r>
      <w:r w:rsidR="0017396A" w:rsidRPr="0036394E">
        <w:rPr>
          <w:rFonts w:ascii="Times New Roman" w:hAnsi="Times New Roman" w:cs="Times New Roman"/>
        </w:rPr>
        <w:t>Нумерация ссылок в порядке их появления в тексте.</w:t>
      </w:r>
      <w:r w:rsidR="009F5CCB">
        <w:rPr>
          <w:rFonts w:ascii="Times New Roman" w:hAnsi="Times New Roman" w:cs="Times New Roman"/>
        </w:rPr>
        <w:t xml:space="preserve"> </w:t>
      </w:r>
    </w:p>
    <w:p w14:paraId="437CF0F2" w14:textId="1C60587A" w:rsidR="009F5CCB" w:rsidRPr="009F5CCB" w:rsidRDefault="009F5CCB" w:rsidP="00C562C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EE0000"/>
        </w:rPr>
      </w:pPr>
      <w:r w:rsidRPr="009F5CCB">
        <w:rPr>
          <w:rFonts w:ascii="Times New Roman" w:hAnsi="Times New Roman" w:cs="Times New Roman"/>
          <w:color w:val="EE0000"/>
        </w:rPr>
        <w:t xml:space="preserve">Не используйте сгенерированные ссылки! Это легко выявляется при проверке на антиплагиат. При обнаружении сгенерированных ссылок данные работы будут автоматически отклонены </w:t>
      </w:r>
    </w:p>
    <w:p w14:paraId="552BB7DA" w14:textId="77777777" w:rsidR="00C562CF" w:rsidRPr="00C562CF" w:rsidRDefault="00C562CF" w:rsidP="0036394E">
      <w:pPr>
        <w:shd w:val="clear" w:color="auto" w:fill="FFFFFF"/>
        <w:jc w:val="both"/>
        <w:rPr>
          <w:rFonts w:ascii="Times New Roman" w:hAnsi="Times New Roman" w:cs="Times New Roman"/>
          <w:b/>
          <w:sz w:val="24"/>
        </w:rPr>
      </w:pPr>
      <w:r w:rsidRPr="00C562CF">
        <w:rPr>
          <w:rFonts w:ascii="Times New Roman" w:hAnsi="Times New Roman" w:cs="Times New Roman"/>
          <w:b/>
        </w:rPr>
        <w:t>Ссылки на источники в тексте статьи приводятся в квадратных скобках. Например: [3].</w:t>
      </w:r>
    </w:p>
    <w:p w14:paraId="6D750BE7" w14:textId="1076CE84" w:rsidR="00C562CF" w:rsidRPr="00C562CF" w:rsidRDefault="00C562CF" w:rsidP="00C562CF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zh-CN"/>
        </w:rPr>
      </w:pPr>
      <w:r w:rsidRPr="00C562CF">
        <w:rPr>
          <w:rFonts w:ascii="Times New Roman" w:hAnsi="Times New Roman" w:cs="Times New Roman"/>
        </w:rPr>
        <w:t xml:space="preserve">В формулах, а также их расшифровке буквы латинского алфавита (как в основном тексте) набирают курсивом, а буквы греческого и русского алфавитов – прямым шрифтом. </w:t>
      </w:r>
      <w:r w:rsidRPr="00C562CF">
        <w:rPr>
          <w:rFonts w:ascii="Times New Roman" w:hAnsi="Times New Roman" w:cs="Times New Roman"/>
        </w:rPr>
        <w:lastRenderedPageBreak/>
        <w:t xml:space="preserve">Математические символы lim, lg, ln, arg, const, sin, cos, min, max и т.д. набирают прямым шрифтом. Символ не должен сливаться с надсимвольным элементом. </w:t>
      </w:r>
    </w:p>
    <w:p w14:paraId="17477485" w14:textId="38DD4AE9" w:rsidR="00C562CF" w:rsidRDefault="00C562CF" w:rsidP="0017396A">
      <w:pPr>
        <w:spacing w:after="120" w:line="276" w:lineRule="auto"/>
        <w:jc w:val="center"/>
        <w:rPr>
          <w:b/>
          <w:i/>
          <w:color w:val="FF0000"/>
          <w:sz w:val="30"/>
          <w:szCs w:val="30"/>
        </w:rPr>
      </w:pPr>
      <w:r w:rsidRPr="0017396A">
        <w:rPr>
          <w:b/>
          <w:i/>
          <w:color w:val="FF0000"/>
          <w:sz w:val="30"/>
          <w:szCs w:val="30"/>
        </w:rPr>
        <w:t>Тезисы докладов, оформление которых не будет соответствовать требованиям, приниматься не будут.</w:t>
      </w:r>
    </w:p>
    <w:p w14:paraId="606ABCC5" w14:textId="372F0EFF" w:rsidR="00C562CF" w:rsidRDefault="00710345" w:rsidP="00710345">
      <w:pPr>
        <w:spacing w:after="120" w:line="276" w:lineRule="auto"/>
        <w:ind w:firstLine="708"/>
        <w:jc w:val="both"/>
        <w:rPr>
          <w:b/>
          <w:u w:val="single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</w:p>
    <w:p w14:paraId="79D8CE65" w14:textId="77777777" w:rsidR="00C562CF" w:rsidRDefault="00C562CF" w:rsidP="00C562CF">
      <w:pPr>
        <w:jc w:val="center"/>
        <w:rPr>
          <w:b/>
          <w:u w:val="single"/>
        </w:rPr>
      </w:pPr>
      <w:r>
        <w:rPr>
          <w:b/>
          <w:u w:val="single"/>
        </w:rPr>
        <w:t>ПРИМЕР ОФОРМЛЕНИЯ ТЕЗИСА ДОКЛАДА</w:t>
      </w:r>
    </w:p>
    <w:p w14:paraId="0D72EA10" w14:textId="77777777" w:rsidR="00C562CF" w:rsidRDefault="00C562CF" w:rsidP="00C562C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A148C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УДК 621-313.3</w:t>
      </w:r>
    </w:p>
    <w:p w14:paraId="28430332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14:paraId="2DDE61D1" w14:textId="77777777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ИМИТАЦИОННОЕ МОДЕЛИРОВАНИЕ АСИНХРОННОГО ЭЛЕКТРОПРИВОДА НА БАЗЕ МАТРИЧНОГО ПРЕОБРАЗОВАТЕЛЯ ЧАСТОТЫ</w:t>
      </w:r>
    </w:p>
    <w:p w14:paraId="475B61CC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14:paraId="17C3A4E8" w14:textId="5537AA50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Иванов И</w:t>
      </w:r>
      <w:r w:rsidR="000E24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E24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Петров П</w:t>
      </w:r>
      <w:r w:rsidR="000E24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 w:rsidR="000E24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6E4B763" w14:textId="538D9EBF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Науч. рук. д-р техн. наук, проф. Сидоров И</w:t>
      </w:r>
      <w:r w:rsidR="000E24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 w:rsidR="000E243C">
        <w:rPr>
          <w:rFonts w:ascii="Times New Roman" w:hAnsi="Times New Roman" w:cs="Times New Roman"/>
          <w:sz w:val="24"/>
          <w:szCs w:val="24"/>
        </w:rPr>
        <w:t>.</w:t>
      </w:r>
    </w:p>
    <w:p w14:paraId="479A0AEF" w14:textId="501DA96C" w:rsidR="00C562CF" w:rsidRP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2CF">
        <w:rPr>
          <w:rFonts w:ascii="Times New Roman" w:hAnsi="Times New Roman" w:cs="Times New Roman"/>
          <w:sz w:val="20"/>
          <w:szCs w:val="20"/>
        </w:rPr>
        <w:t>(</w:t>
      </w:r>
      <w:r w:rsidRPr="00C562CF">
        <w:rPr>
          <w:rFonts w:ascii="Times New Roman" w:hAnsi="Times New Roman" w:cs="Times New Roman"/>
          <w:color w:val="FF0000"/>
          <w:sz w:val="20"/>
          <w:szCs w:val="20"/>
        </w:rPr>
        <w:t>научный руководитель может быть соавтором</w:t>
      </w:r>
      <w:r w:rsidRPr="00C562CF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7BA24491" w14:textId="7B0FDD80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9F5CC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ФГБОУ ВО «КГЭУ», г. Казань, Республика Татарстан</w:t>
      </w:r>
    </w:p>
    <w:p w14:paraId="1B2D7566" w14:textId="730B2000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5CC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@mail.ru,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F5CC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io</w:t>
      </w:r>
      <w:r>
        <w:rPr>
          <w:rFonts w:ascii="Times New Roman" w:hAnsi="Times New Roman" w:cs="Times New Roman"/>
          <w:sz w:val="24"/>
          <w:szCs w:val="24"/>
        </w:rPr>
        <w:t>@mail.ru</w:t>
      </w:r>
    </w:p>
    <w:p w14:paraId="39FD944F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14:paraId="502F74C3" w14:textId="77777777" w:rsidR="00C562CF" w:rsidRDefault="00C562CF" w:rsidP="00C562CF">
      <w:pPr>
        <w:pStyle w:val="aa"/>
        <w:spacing w:line="36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статье предложена имитационная модель асинхронного электропривода на базе матричного преобразователя частоты, представляющего собой комбинацию виртуального активного выпрямителя и виртуального автономного инвертора напряжения с непосредственным управлением по методу пространственно-векторной модуляции, выполненную в среде </w:t>
      </w:r>
      <w:r>
        <w:rPr>
          <w:rFonts w:ascii="Times New Roman" w:hAnsi="Times New Roman" w:cs="Times New Roman"/>
          <w:i/>
          <w:sz w:val="24"/>
          <w:szCs w:val="24"/>
        </w:rPr>
        <w:t>Matlab/Simulink.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результаты моделирования асинхронного электропривода мощностью 2 кВт, выполненного на базе матричного преобразователя частоты.</w:t>
      </w:r>
    </w:p>
    <w:p w14:paraId="479F436B" w14:textId="77777777" w:rsidR="00C562CF" w:rsidRDefault="00C562CF" w:rsidP="00C562CF">
      <w:pPr>
        <w:pStyle w:val="aa"/>
        <w:spacing w:line="36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>
        <w:rPr>
          <w:rFonts w:ascii="Times New Roman" w:hAnsi="Times New Roman" w:cs="Times New Roman"/>
          <w:sz w:val="24"/>
          <w:szCs w:val="24"/>
        </w:rPr>
        <w:t xml:space="preserve"> модель, асинхронный электропривод, рекуперация, матричный преобразователь частоты, энергоэффективность.</w:t>
      </w:r>
    </w:p>
    <w:p w14:paraId="43EA2CE6" w14:textId="77777777" w:rsidR="00C562CF" w:rsidRPr="00FD0EDB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0EDB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строка</w:t>
      </w:r>
      <w:r w:rsidRPr="00FD0EDB">
        <w:rPr>
          <w:rFonts w:ascii="Times New Roman" w:hAnsi="Times New Roman" w:cs="Times New Roman"/>
          <w:i/>
          <w:sz w:val="24"/>
          <w:szCs w:val="24"/>
        </w:rPr>
        <w:t>)</w:t>
      </w:r>
    </w:p>
    <w:p w14:paraId="3B40446F" w14:textId="77777777" w:rsidR="00C562CF" w:rsidRDefault="00C562CF" w:rsidP="00C562CF">
      <w:pPr>
        <w:pStyle w:val="aa"/>
        <w:spacing w:line="36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4"/>
        </w:rPr>
      </w:pPr>
      <w:r>
        <w:rPr>
          <w:rFonts w:ascii="Times New Roman" w:hAnsi="Times New Roman" w:cs="Times New Roman"/>
          <w:spacing w:val="-4"/>
          <w:sz w:val="28"/>
          <w:szCs w:val="24"/>
        </w:rPr>
        <w:t>Текст материалов доклада [1]. Текст материалов доклада [2]. Текст материалов доклада [3]. Текст материалов доклада [4]. Текст материалов доклада [5]. Текст материалов доклада [6].</w:t>
      </w:r>
    </w:p>
    <w:p w14:paraId="2B8E3B67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14:paraId="0A89B989" w14:textId="15116574" w:rsidR="00C562CF" w:rsidRDefault="00C562CF" w:rsidP="00C562CF">
      <w:pPr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038DCC" wp14:editId="7BF8DB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Прямоугольник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B5D95" id="Прямоугольник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oqcEVVkCAAB/BAAADgAAAAAAAAAAAAAAAAAuAgAAZHJzL2Uyb0RvYy54bWxQSwECLQAU&#10;AAYACAAAACEA640e+9gAAAAFAQAADwAAAAAAAAAAAAAAAACzBAAAZHJzL2Rvd25yZXYueG1sUEsF&#10;BgAAAAAEAAQA8wAAALg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position w:val="-28"/>
          <w:sz w:val="28"/>
          <w:szCs w:val="28"/>
          <w:lang w:eastAsia="zh-CN"/>
        </w:rPr>
        <w:object w:dxaOrig="2028" w:dyaOrig="660" w14:anchorId="3263BF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33pt;mso-wrap-distance-left:0;mso-wrap-distance-top:0;mso-wrap-distance-right:0;mso-wrap-distance-bottom:0" o:ole="">
            <v:imagedata r:id="rId8" o:title=""/>
            <v:path textboxrect="0,0,0,0"/>
          </v:shape>
          <o:OLEObject Type="Embed" ProgID="Equation.3" ShapeID="_x0000_i1025" DrawAspect="Content" ObjectID="_1847544491" r:id="rId9"/>
        </w:objec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(1)</w:t>
      </w:r>
    </w:p>
    <w:p w14:paraId="609F6B73" w14:textId="77777777" w:rsidR="00C562CF" w:rsidRDefault="00C562CF" w:rsidP="00C562CF">
      <w:pPr>
        <w:pStyle w:val="aa"/>
        <w:spacing w:line="360" w:lineRule="atLeast"/>
        <w:rPr>
          <w:noProof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  <w:r>
        <w:rPr>
          <w:noProof/>
          <w:lang w:eastAsia="ru-RU"/>
        </w:rPr>
        <w:t xml:space="preserve"> </w:t>
      </w:r>
    </w:p>
    <w:p w14:paraId="5EE9FAD5" w14:textId="6592C858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7BE01C8" wp14:editId="1442E689">
            <wp:extent cx="1318895" cy="885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8B856" w14:textId="77777777" w:rsidR="00C562CF" w:rsidRPr="006F50EB" w:rsidRDefault="00C562CF" w:rsidP="00C562CF">
      <w:pPr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0EB">
        <w:rPr>
          <w:rFonts w:ascii="Times New Roman" w:hAnsi="Times New Roman" w:cs="Times New Roman"/>
          <w:i/>
        </w:rPr>
        <w:t>(строка)</w:t>
      </w:r>
    </w:p>
    <w:p w14:paraId="6DD497DA" w14:textId="77777777" w:rsidR="00C562CF" w:rsidRPr="006F50EB" w:rsidRDefault="00C562CF" w:rsidP="00C562CF">
      <w:pPr>
        <w:spacing w:line="360" w:lineRule="atLeast"/>
        <w:jc w:val="center"/>
        <w:rPr>
          <w:rFonts w:ascii="Times New Roman" w:hAnsi="Times New Roman" w:cs="Times New Roman"/>
        </w:rPr>
      </w:pPr>
      <w:r w:rsidRPr="006F50EB">
        <w:rPr>
          <w:rFonts w:ascii="Times New Roman" w:hAnsi="Times New Roman" w:cs="Times New Roman"/>
        </w:rPr>
        <w:t>Рис. 1. Устройство асинхронного двигателя</w:t>
      </w:r>
    </w:p>
    <w:p w14:paraId="0FD27385" w14:textId="77777777" w:rsidR="00C562CF" w:rsidRPr="006F50EB" w:rsidRDefault="00C562CF" w:rsidP="00C562CF">
      <w:pPr>
        <w:pStyle w:val="aa"/>
        <w:spacing w:line="360" w:lineRule="atLeast"/>
        <w:rPr>
          <w:rFonts w:ascii="Times New Roman" w:hAnsi="Times New Roman" w:cs="Times New Roman"/>
          <w:i/>
          <w:sz w:val="24"/>
          <w:szCs w:val="24"/>
        </w:rPr>
      </w:pPr>
      <w:r w:rsidRPr="006F50EB">
        <w:rPr>
          <w:rFonts w:ascii="Times New Roman" w:hAnsi="Times New Roman" w:cs="Times New Roman"/>
          <w:i/>
          <w:sz w:val="24"/>
          <w:szCs w:val="24"/>
        </w:rPr>
        <w:t xml:space="preserve">(строка) </w:t>
      </w:r>
    </w:p>
    <w:p w14:paraId="17A66965" w14:textId="77777777" w:rsidR="00C562CF" w:rsidRPr="006F50EB" w:rsidRDefault="00C562CF" w:rsidP="00C562CF">
      <w:pPr>
        <w:spacing w:line="36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66260462" w14:textId="77777777" w:rsidR="00C562CF" w:rsidRPr="006F50EB" w:rsidRDefault="00C562CF" w:rsidP="00C562CF">
      <w:pPr>
        <w:spacing w:line="360" w:lineRule="atLeast"/>
        <w:jc w:val="right"/>
        <w:rPr>
          <w:rFonts w:ascii="Times New Roman" w:hAnsi="Times New Roman" w:cs="Times New Roman"/>
        </w:rPr>
      </w:pPr>
      <w:r w:rsidRPr="006F50EB">
        <w:rPr>
          <w:rFonts w:ascii="Times New Roman" w:hAnsi="Times New Roman" w:cs="Times New Roman"/>
        </w:rPr>
        <w:t>Таблица 1</w:t>
      </w:r>
    </w:p>
    <w:p w14:paraId="5B830262" w14:textId="77777777" w:rsidR="00C562CF" w:rsidRPr="006F50EB" w:rsidRDefault="00C562CF" w:rsidP="00C562CF">
      <w:pPr>
        <w:spacing w:line="360" w:lineRule="atLeast"/>
        <w:jc w:val="center"/>
        <w:rPr>
          <w:rFonts w:ascii="Times New Roman" w:hAnsi="Times New Roman" w:cs="Times New Roman"/>
        </w:rPr>
      </w:pPr>
      <w:r w:rsidRPr="006F50EB">
        <w:rPr>
          <w:rFonts w:ascii="Times New Roman" w:hAnsi="Times New Roman" w:cs="Times New Roman"/>
        </w:rPr>
        <w:t>Характеристики асинхронного электропривода</w:t>
      </w:r>
    </w:p>
    <w:p w14:paraId="4BFF6130" w14:textId="77777777" w:rsidR="00C562CF" w:rsidRPr="006F50EB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0EB">
        <w:rPr>
          <w:rFonts w:ascii="Times New Roman" w:hAnsi="Times New Roman" w:cs="Times New Roman"/>
          <w:i/>
          <w:sz w:val="24"/>
          <w:szCs w:val="24"/>
        </w:rPr>
        <w:t>(строка)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67"/>
        <w:gridCol w:w="4097"/>
        <w:gridCol w:w="2595"/>
      </w:tblGrid>
      <w:tr w:rsidR="00C562CF" w:rsidRPr="006F50EB" w14:paraId="65EAD284" w14:textId="77777777" w:rsidTr="00C562CF">
        <w:trPr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04462" w14:textId="77777777" w:rsidR="00C562CF" w:rsidRPr="006F50EB" w:rsidRDefault="00C562CF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0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C2430" w14:textId="77777777" w:rsidR="00C562CF" w:rsidRPr="006F50EB" w:rsidRDefault="00C562CF">
            <w:pPr>
              <w:spacing w:line="360" w:lineRule="atLeast"/>
              <w:jc w:val="both"/>
              <w:rPr>
                <w:rFonts w:ascii="Times New Roman" w:hAnsi="Times New Roman" w:cs="Times New Roman"/>
              </w:rPr>
            </w:pPr>
            <w:r w:rsidRPr="006F50EB">
              <w:rPr>
                <w:rFonts w:ascii="Times New Roman" w:hAnsi="Times New Roman" w:cs="Times New Roman"/>
              </w:rPr>
              <w:t>Марка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5354E" w14:textId="77777777" w:rsidR="00C562CF" w:rsidRPr="006F50EB" w:rsidRDefault="00C562CF">
            <w:pPr>
              <w:spacing w:line="360" w:lineRule="atLeast"/>
              <w:jc w:val="both"/>
              <w:rPr>
                <w:rFonts w:ascii="Times New Roman" w:hAnsi="Times New Roman" w:cs="Times New Roman"/>
              </w:rPr>
            </w:pPr>
            <w:r w:rsidRPr="006F50EB">
              <w:rPr>
                <w:rFonts w:ascii="Times New Roman" w:hAnsi="Times New Roman" w:cs="Times New Roman"/>
              </w:rPr>
              <w:t>Модель</w:t>
            </w:r>
          </w:p>
        </w:tc>
      </w:tr>
      <w:tr w:rsidR="00C562CF" w:rsidRPr="006F50EB" w14:paraId="0A789B79" w14:textId="77777777" w:rsidTr="00C562CF">
        <w:trPr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B0258" w14:textId="77777777" w:rsidR="00C562CF" w:rsidRPr="006F50EB" w:rsidRDefault="00C562CF">
            <w:pPr>
              <w:spacing w:line="360" w:lineRule="atLeast"/>
              <w:jc w:val="both"/>
              <w:rPr>
                <w:rFonts w:ascii="Times New Roman" w:hAnsi="Times New Roman" w:cs="Times New Roman"/>
              </w:rPr>
            </w:pPr>
            <w:r w:rsidRPr="006F50EB">
              <w:rPr>
                <w:rFonts w:ascii="Times New Roman" w:hAnsi="Times New Roman" w:cs="Times New Roman"/>
              </w:rPr>
              <w:t>Марка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5D57D" w14:textId="77777777" w:rsidR="00C562CF" w:rsidRPr="006F50EB" w:rsidRDefault="00C562CF">
            <w:pPr>
              <w:spacing w:line="360" w:lineRule="atLeast"/>
              <w:jc w:val="both"/>
              <w:rPr>
                <w:rFonts w:ascii="Times New Roman" w:hAnsi="Times New Roman" w:cs="Times New Roman"/>
              </w:rPr>
            </w:pPr>
            <w:r w:rsidRPr="006F50EB">
              <w:rPr>
                <w:rFonts w:ascii="Times New Roman" w:hAnsi="Times New Roman" w:cs="Times New Roman"/>
              </w:rPr>
              <w:t>STAR SOLAR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C0F6E" w14:textId="77777777" w:rsidR="00C562CF" w:rsidRPr="006F50EB" w:rsidRDefault="00C562CF">
            <w:pPr>
              <w:spacing w:line="360" w:lineRule="atLeast"/>
              <w:jc w:val="both"/>
              <w:rPr>
                <w:rFonts w:ascii="Times New Roman" w:hAnsi="Times New Roman" w:cs="Times New Roman"/>
              </w:rPr>
            </w:pPr>
            <w:r w:rsidRPr="006F50EB">
              <w:rPr>
                <w:rFonts w:ascii="Times New Roman" w:hAnsi="Times New Roman" w:cs="Times New Roman"/>
              </w:rPr>
              <w:t>SUNWALK</w:t>
            </w:r>
          </w:p>
        </w:tc>
      </w:tr>
    </w:tbl>
    <w:p w14:paraId="4FF12063" w14:textId="77777777" w:rsidR="00C562CF" w:rsidRPr="006F50EB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0EB">
        <w:rPr>
          <w:rFonts w:ascii="Times New Roman" w:hAnsi="Times New Roman" w:cs="Times New Roman"/>
          <w:i/>
          <w:sz w:val="24"/>
          <w:szCs w:val="24"/>
        </w:rPr>
        <w:t>(строка)</w:t>
      </w:r>
    </w:p>
    <w:p w14:paraId="70744EFA" w14:textId="77777777" w:rsidR="00C562CF" w:rsidRPr="006F50EB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b/>
          <w:spacing w:val="-4"/>
          <w:sz w:val="28"/>
          <w:szCs w:val="24"/>
        </w:rPr>
      </w:pPr>
      <w:r w:rsidRPr="006F50EB">
        <w:rPr>
          <w:rFonts w:ascii="Times New Roman" w:hAnsi="Times New Roman" w:cs="Times New Roman"/>
          <w:b/>
          <w:spacing w:val="-4"/>
          <w:sz w:val="28"/>
          <w:szCs w:val="24"/>
        </w:rPr>
        <w:t>Источники</w:t>
      </w:r>
    </w:p>
    <w:p w14:paraId="3906C4EE" w14:textId="77777777" w:rsidR="00C562CF" w:rsidRDefault="00C562CF" w:rsidP="00C562CF">
      <w:pPr>
        <w:pStyle w:val="aa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(строка)</w:t>
      </w:r>
    </w:p>
    <w:p w14:paraId="1869CAC0" w14:textId="1BADFAAA" w:rsidR="00FD36B9" w:rsidRDefault="00FD36B9" w:rsidP="00C562C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</w:t>
      </w:r>
      <w:r w:rsidRPr="00FD36B9">
        <w:rPr>
          <w:rFonts w:ascii="Times New Roman" w:hAnsi="Times New Roman" w:cs="Times New Roman"/>
          <w:sz w:val="28"/>
          <w:szCs w:val="24"/>
        </w:rPr>
        <w:t>Феоктистов, Д. И. Особенности контактного мониторинга температуры электрооборудования / Д. И. Феоктистов, О. В. Воркунов, А. М. Маклецов // Фундаментальные и прикладные проблемы техники и технологии. – 2024. – № 6(368). – С. 127-135.</w:t>
      </w:r>
    </w:p>
    <w:p w14:paraId="118280B6" w14:textId="567FAA73" w:rsidR="00C562CF" w:rsidRDefault="00FD36B9" w:rsidP="00C562C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</w:t>
      </w:r>
      <w:r w:rsidR="00C562CF">
        <w:rPr>
          <w:rFonts w:ascii="Times New Roman" w:hAnsi="Times New Roman" w:cs="Times New Roman"/>
          <w:sz w:val="28"/>
          <w:szCs w:val="24"/>
        </w:rPr>
        <w:t xml:space="preserve">. </w:t>
      </w:r>
      <w:r w:rsidRPr="00FD36B9">
        <w:rPr>
          <w:rFonts w:ascii="Times New Roman" w:hAnsi="Times New Roman" w:cs="Times New Roman"/>
          <w:sz w:val="28"/>
          <w:szCs w:val="24"/>
        </w:rPr>
        <w:t xml:space="preserve">Ершов, Н. С. Современные средства защиты линий электропередачи от атмосферных перенапряжений / Н. С. Ершов, О. В. Воркунов // Технологический суверенитет и цифровая трансформация: Материалы международной научно-технической конференции, Казань, 01–03 апреля 2026 года. – Казань: Казанский государственный энергетический университет, 2026. – С. 309-313. </w:t>
      </w:r>
    </w:p>
    <w:p w14:paraId="58877E18" w14:textId="77777777" w:rsidR="00FD36B9" w:rsidRDefault="00FD36B9" w:rsidP="00C562C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6ED18457" w14:textId="228DB826" w:rsidR="00FD36B9" w:rsidRPr="00FD36B9" w:rsidRDefault="00FD36B9" w:rsidP="00C562CF">
      <w:pPr>
        <w:pStyle w:val="aa"/>
        <w:ind w:firstLine="709"/>
        <w:jc w:val="both"/>
        <w:rPr>
          <w:rFonts w:ascii="Times New Roman" w:hAnsi="Times New Roman" w:cs="Times New Roman"/>
          <w:color w:val="EE0000"/>
          <w:sz w:val="28"/>
          <w:szCs w:val="24"/>
        </w:rPr>
      </w:pPr>
      <w:r w:rsidRPr="00FD36B9">
        <w:rPr>
          <w:rFonts w:ascii="Times New Roman" w:hAnsi="Times New Roman" w:cs="Times New Roman"/>
          <w:color w:val="EE0000"/>
          <w:sz w:val="28"/>
          <w:szCs w:val="24"/>
        </w:rPr>
        <w:t xml:space="preserve">Сгенерированные источники не допускаются! Подобные работы сразу подлежат </w:t>
      </w:r>
      <w:r>
        <w:rPr>
          <w:rFonts w:ascii="Times New Roman" w:hAnsi="Times New Roman" w:cs="Times New Roman"/>
          <w:color w:val="EE0000"/>
          <w:sz w:val="28"/>
          <w:szCs w:val="24"/>
        </w:rPr>
        <w:t>отклонению.</w:t>
      </w:r>
    </w:p>
    <w:p w14:paraId="6A3BA55B" w14:textId="77777777" w:rsidR="00C562CF" w:rsidRDefault="00C562CF" w:rsidP="00C562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17A42DD6" w14:textId="77777777" w:rsidR="005B5C32" w:rsidRPr="005B5C32" w:rsidRDefault="005B5C32" w:rsidP="005B5C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7F1DD9" w14:textId="2823669A" w:rsidR="005B5C32" w:rsidRDefault="005B5C32" w:rsidP="005B5C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23F0FE" w14:textId="0AE13251" w:rsidR="00261FBF" w:rsidRDefault="00261FBF" w:rsidP="005B5C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541295" w14:textId="77777777" w:rsidR="00261FBF" w:rsidRPr="005B5C32" w:rsidRDefault="00261FBF" w:rsidP="005B5C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A8BCA9" w14:textId="77777777" w:rsidR="005B5C32" w:rsidRPr="005B5C32" w:rsidRDefault="005B5C32" w:rsidP="005B5C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B5C32">
        <w:rPr>
          <w:rFonts w:ascii="Times New Roman" w:eastAsia="Calibri" w:hAnsi="Times New Roman" w:cs="Times New Roman"/>
          <w:b/>
          <w:sz w:val="24"/>
          <w:szCs w:val="24"/>
          <w:u w:val="single"/>
        </w:rPr>
        <w:t>Адрес оргкомитета:</w:t>
      </w:r>
    </w:p>
    <w:p w14:paraId="1F5A8D64" w14:textId="2E970C8D" w:rsidR="005B5C32" w:rsidRPr="005B5C32" w:rsidRDefault="005B5C32" w:rsidP="005B5C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C32">
        <w:rPr>
          <w:rFonts w:ascii="Times New Roman" w:eastAsia="Calibri" w:hAnsi="Times New Roman" w:cs="Times New Roman"/>
          <w:b/>
          <w:sz w:val="24"/>
          <w:szCs w:val="24"/>
        </w:rPr>
        <w:t>420066, г. Казань, ул. Красносельская, 51</w:t>
      </w:r>
    </w:p>
    <w:p w14:paraId="6FEF01AD" w14:textId="77777777" w:rsidR="005B5C32" w:rsidRPr="005B5C32" w:rsidRDefault="005B5C32" w:rsidP="005B5C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C32">
        <w:rPr>
          <w:rFonts w:ascii="Times New Roman" w:eastAsia="Calibri" w:hAnsi="Times New Roman" w:cs="Times New Roman"/>
          <w:b/>
          <w:sz w:val="24"/>
          <w:szCs w:val="24"/>
        </w:rPr>
        <w:t>ФГБОУ ВО «КГЭУ», каф. ЭСиС</w:t>
      </w:r>
    </w:p>
    <w:p w14:paraId="540241D5" w14:textId="77777777" w:rsidR="00710345" w:rsidRPr="00710345" w:rsidRDefault="00710345" w:rsidP="005B5C32">
      <w:pPr>
        <w:spacing w:after="0" w:line="240" w:lineRule="auto"/>
        <w:jc w:val="center"/>
        <w:rPr>
          <w:rFonts w:ascii="Palatino Linotype" w:eastAsia="Calibri" w:hAnsi="Palatino Linotype" w:cs="Times New Roman"/>
          <w:b/>
          <w:spacing w:val="-8"/>
          <w:sz w:val="24"/>
          <w:szCs w:val="24"/>
        </w:rPr>
      </w:pPr>
      <w:r w:rsidRPr="00710345">
        <w:rPr>
          <w:rFonts w:ascii="Palatino Linotype" w:eastAsia="Calibri" w:hAnsi="Palatino Linotype" w:cs="Times New Roman"/>
          <w:b/>
          <w:spacing w:val="-8"/>
          <w:sz w:val="24"/>
          <w:szCs w:val="24"/>
          <w:lang w:val="en-US"/>
        </w:rPr>
        <w:t>conference</w:t>
      </w:r>
      <w:r w:rsidRPr="00710345">
        <w:rPr>
          <w:rFonts w:ascii="Palatino Linotype" w:eastAsia="Calibri" w:hAnsi="Palatino Linotype" w:cs="Times New Roman"/>
          <w:b/>
          <w:spacing w:val="-8"/>
          <w:sz w:val="24"/>
          <w:szCs w:val="24"/>
        </w:rPr>
        <w:t>.</w:t>
      </w:r>
      <w:r w:rsidRPr="00710345">
        <w:rPr>
          <w:rFonts w:ascii="Palatino Linotype" w:eastAsia="Calibri" w:hAnsi="Palatino Linotype" w:cs="Times New Roman"/>
          <w:b/>
          <w:spacing w:val="-8"/>
          <w:sz w:val="24"/>
          <w:szCs w:val="24"/>
          <w:lang w:val="en-US"/>
        </w:rPr>
        <w:t>kgeu</w:t>
      </w:r>
      <w:r w:rsidRPr="00710345">
        <w:rPr>
          <w:rFonts w:ascii="Palatino Linotype" w:eastAsia="Calibri" w:hAnsi="Palatino Linotype" w:cs="Times New Roman"/>
          <w:b/>
          <w:spacing w:val="-8"/>
          <w:sz w:val="24"/>
          <w:szCs w:val="24"/>
        </w:rPr>
        <w:t>@</w:t>
      </w:r>
      <w:r w:rsidRPr="00710345">
        <w:rPr>
          <w:rFonts w:ascii="Palatino Linotype" w:eastAsia="Calibri" w:hAnsi="Palatino Linotype" w:cs="Times New Roman"/>
          <w:b/>
          <w:spacing w:val="-8"/>
          <w:sz w:val="24"/>
          <w:szCs w:val="24"/>
          <w:lang w:val="en-US"/>
        </w:rPr>
        <w:t>mail</w:t>
      </w:r>
      <w:r w:rsidRPr="00710345">
        <w:rPr>
          <w:rFonts w:ascii="Palatino Linotype" w:eastAsia="Calibri" w:hAnsi="Palatino Linotype" w:cs="Times New Roman"/>
          <w:b/>
          <w:spacing w:val="-8"/>
          <w:sz w:val="24"/>
          <w:szCs w:val="24"/>
        </w:rPr>
        <w:t>.</w:t>
      </w:r>
      <w:r w:rsidRPr="00710345">
        <w:rPr>
          <w:rFonts w:ascii="Palatino Linotype" w:eastAsia="Calibri" w:hAnsi="Palatino Linotype" w:cs="Times New Roman"/>
          <w:b/>
          <w:spacing w:val="-8"/>
          <w:sz w:val="24"/>
          <w:szCs w:val="24"/>
          <w:lang w:val="en-US"/>
        </w:rPr>
        <w:t>ru</w:t>
      </w:r>
      <w:r w:rsidRPr="00710345">
        <w:rPr>
          <w:rFonts w:ascii="Palatino Linotype" w:eastAsia="Calibri" w:hAnsi="Palatino Linotype" w:cs="Times New Roman"/>
          <w:b/>
          <w:spacing w:val="-8"/>
          <w:sz w:val="24"/>
          <w:szCs w:val="24"/>
        </w:rPr>
        <w:t xml:space="preserve"> </w:t>
      </w:r>
    </w:p>
    <w:p w14:paraId="554CC077" w14:textId="27BB358E" w:rsidR="005B5C32" w:rsidRPr="005B5C32" w:rsidRDefault="005B5C32" w:rsidP="005B5C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C32">
        <w:rPr>
          <w:rFonts w:ascii="Times New Roman" w:eastAsia="Calibri" w:hAnsi="Times New Roman" w:cs="Times New Roman"/>
          <w:b/>
          <w:sz w:val="24"/>
          <w:szCs w:val="24"/>
        </w:rPr>
        <w:t>тел. 8(843) 519-42-72</w:t>
      </w:r>
    </w:p>
    <w:p w14:paraId="7DD01EBB" w14:textId="50B66B97" w:rsidR="004B4112" w:rsidRDefault="004B4112" w:rsidP="001E146B">
      <w:pPr>
        <w:pStyle w:val="a3"/>
        <w:rPr>
          <w:sz w:val="28"/>
        </w:rPr>
      </w:pPr>
      <w:bookmarkStart w:id="1" w:name="_GoBack"/>
      <w:bookmarkEnd w:id="1"/>
    </w:p>
    <w:sectPr w:rsidR="004B4112" w:rsidSect="001006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9FFE0" w14:textId="77777777" w:rsidR="00887E2F" w:rsidRDefault="00887E2F" w:rsidP="00B61FD6">
      <w:pPr>
        <w:spacing w:after="0" w:line="240" w:lineRule="auto"/>
      </w:pPr>
      <w:r>
        <w:separator/>
      </w:r>
    </w:p>
  </w:endnote>
  <w:endnote w:type="continuationSeparator" w:id="0">
    <w:p w14:paraId="610D6510" w14:textId="77777777" w:rsidR="00887E2F" w:rsidRDefault="00887E2F" w:rsidP="00B61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816BE" w14:textId="77777777" w:rsidR="00887E2F" w:rsidRDefault="00887E2F" w:rsidP="00B61FD6">
      <w:pPr>
        <w:spacing w:after="0" w:line="240" w:lineRule="auto"/>
      </w:pPr>
      <w:r>
        <w:separator/>
      </w:r>
    </w:p>
  </w:footnote>
  <w:footnote w:type="continuationSeparator" w:id="0">
    <w:p w14:paraId="187E4C85" w14:textId="77777777" w:rsidR="00887E2F" w:rsidRDefault="00887E2F" w:rsidP="00B61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1085"/>
    <w:multiLevelType w:val="hybridMultilevel"/>
    <w:tmpl w:val="BCAA5D20"/>
    <w:lvl w:ilvl="0" w:tplc="2C82D554">
      <w:start w:val="1"/>
      <w:numFmt w:val="decimal"/>
      <w:lvlText w:val="%1."/>
      <w:lvlJc w:val="left"/>
      <w:pPr>
        <w:ind w:left="-3" w:hanging="360"/>
      </w:pPr>
    </w:lvl>
    <w:lvl w:ilvl="1" w:tplc="A3080988">
      <w:start w:val="1"/>
      <w:numFmt w:val="lowerLetter"/>
      <w:lvlText w:val="%2."/>
      <w:lvlJc w:val="left"/>
      <w:pPr>
        <w:ind w:left="717" w:hanging="360"/>
      </w:pPr>
    </w:lvl>
    <w:lvl w:ilvl="2" w:tplc="F9B06626">
      <w:start w:val="1"/>
      <w:numFmt w:val="lowerRoman"/>
      <w:lvlText w:val="%3."/>
      <w:lvlJc w:val="right"/>
      <w:pPr>
        <w:ind w:left="1437" w:hanging="180"/>
      </w:pPr>
    </w:lvl>
    <w:lvl w:ilvl="3" w:tplc="36CA4738">
      <w:start w:val="1"/>
      <w:numFmt w:val="decimal"/>
      <w:lvlText w:val="%4."/>
      <w:lvlJc w:val="left"/>
      <w:pPr>
        <w:ind w:left="2157" w:hanging="360"/>
      </w:pPr>
    </w:lvl>
    <w:lvl w:ilvl="4" w:tplc="9A98676C">
      <w:start w:val="1"/>
      <w:numFmt w:val="lowerLetter"/>
      <w:lvlText w:val="%5."/>
      <w:lvlJc w:val="left"/>
      <w:pPr>
        <w:ind w:left="2877" w:hanging="360"/>
      </w:pPr>
    </w:lvl>
    <w:lvl w:ilvl="5" w:tplc="2D8A7042">
      <w:start w:val="1"/>
      <w:numFmt w:val="lowerRoman"/>
      <w:lvlText w:val="%6."/>
      <w:lvlJc w:val="right"/>
      <w:pPr>
        <w:ind w:left="3597" w:hanging="180"/>
      </w:pPr>
    </w:lvl>
    <w:lvl w:ilvl="6" w:tplc="30F20C6A">
      <w:start w:val="1"/>
      <w:numFmt w:val="decimal"/>
      <w:lvlText w:val="%7."/>
      <w:lvlJc w:val="left"/>
      <w:pPr>
        <w:ind w:left="4317" w:hanging="360"/>
      </w:pPr>
    </w:lvl>
    <w:lvl w:ilvl="7" w:tplc="93F6B218">
      <w:start w:val="1"/>
      <w:numFmt w:val="lowerLetter"/>
      <w:lvlText w:val="%8."/>
      <w:lvlJc w:val="left"/>
      <w:pPr>
        <w:ind w:left="5037" w:hanging="360"/>
      </w:pPr>
    </w:lvl>
    <w:lvl w:ilvl="8" w:tplc="E7762922">
      <w:start w:val="1"/>
      <w:numFmt w:val="lowerRoman"/>
      <w:lvlText w:val="%9."/>
      <w:lvlJc w:val="right"/>
      <w:pPr>
        <w:ind w:left="5757" w:hanging="180"/>
      </w:pPr>
    </w:lvl>
  </w:abstractNum>
  <w:abstractNum w:abstractNumId="1" w15:restartNumberingAfterBreak="0">
    <w:nsid w:val="291D6F93"/>
    <w:multiLevelType w:val="hybridMultilevel"/>
    <w:tmpl w:val="997C9EC4"/>
    <w:lvl w:ilvl="0" w:tplc="662AF76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732022"/>
    <w:multiLevelType w:val="hybridMultilevel"/>
    <w:tmpl w:val="BF768D02"/>
    <w:lvl w:ilvl="0" w:tplc="D8D26A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B67"/>
    <w:rsid w:val="00011636"/>
    <w:rsid w:val="00037B1A"/>
    <w:rsid w:val="00044CD9"/>
    <w:rsid w:val="000D31D1"/>
    <w:rsid w:val="000E243C"/>
    <w:rsid w:val="00100690"/>
    <w:rsid w:val="00101D9E"/>
    <w:rsid w:val="0010273C"/>
    <w:rsid w:val="001352C0"/>
    <w:rsid w:val="0017396A"/>
    <w:rsid w:val="00173C9E"/>
    <w:rsid w:val="001763F0"/>
    <w:rsid w:val="001B7CA7"/>
    <w:rsid w:val="001E146B"/>
    <w:rsid w:val="00261FBF"/>
    <w:rsid w:val="00265572"/>
    <w:rsid w:val="00266A2E"/>
    <w:rsid w:val="00277754"/>
    <w:rsid w:val="002A14F3"/>
    <w:rsid w:val="002E18FF"/>
    <w:rsid w:val="002F59DD"/>
    <w:rsid w:val="0036394E"/>
    <w:rsid w:val="00374463"/>
    <w:rsid w:val="00414B26"/>
    <w:rsid w:val="00474FD0"/>
    <w:rsid w:val="004B4112"/>
    <w:rsid w:val="004B602E"/>
    <w:rsid w:val="00530349"/>
    <w:rsid w:val="0059588B"/>
    <w:rsid w:val="005B5C32"/>
    <w:rsid w:val="00634082"/>
    <w:rsid w:val="00670104"/>
    <w:rsid w:val="006E55C9"/>
    <w:rsid w:val="006F50EB"/>
    <w:rsid w:val="00710345"/>
    <w:rsid w:val="00756AA6"/>
    <w:rsid w:val="00787760"/>
    <w:rsid w:val="007F09DE"/>
    <w:rsid w:val="00803FB4"/>
    <w:rsid w:val="008060E7"/>
    <w:rsid w:val="00861D9D"/>
    <w:rsid w:val="00887E2F"/>
    <w:rsid w:val="008C2CCF"/>
    <w:rsid w:val="008E1CE6"/>
    <w:rsid w:val="00955A7B"/>
    <w:rsid w:val="00971DBF"/>
    <w:rsid w:val="009B642F"/>
    <w:rsid w:val="009F5CCB"/>
    <w:rsid w:val="00A2189C"/>
    <w:rsid w:val="00A567A6"/>
    <w:rsid w:val="00A85B92"/>
    <w:rsid w:val="00A92BEC"/>
    <w:rsid w:val="00A96D38"/>
    <w:rsid w:val="00B61FD6"/>
    <w:rsid w:val="00C05ADB"/>
    <w:rsid w:val="00C12B67"/>
    <w:rsid w:val="00C562CF"/>
    <w:rsid w:val="00C650EF"/>
    <w:rsid w:val="00C864A5"/>
    <w:rsid w:val="00CD292F"/>
    <w:rsid w:val="00CD5BA7"/>
    <w:rsid w:val="00D63BB3"/>
    <w:rsid w:val="00D875F5"/>
    <w:rsid w:val="00DA13FE"/>
    <w:rsid w:val="00E023FA"/>
    <w:rsid w:val="00E54297"/>
    <w:rsid w:val="00E65146"/>
    <w:rsid w:val="00E757DE"/>
    <w:rsid w:val="00E817B0"/>
    <w:rsid w:val="00F02E58"/>
    <w:rsid w:val="00F773B6"/>
    <w:rsid w:val="00F83BE9"/>
    <w:rsid w:val="00FD0EDB"/>
    <w:rsid w:val="00FD36B9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9042"/>
  <w15:docId w15:val="{30F705FB-F7A1-4F13-89AC-530C27A2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4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757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69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55A7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55A7B"/>
    <w:rPr>
      <w:color w:val="605E5C"/>
      <w:shd w:val="clear" w:color="auto" w:fill="E1DFDD"/>
    </w:rPr>
  </w:style>
  <w:style w:type="paragraph" w:styleId="a7">
    <w:name w:val="List Paragraph"/>
    <w:basedOn w:val="a"/>
    <w:uiPriority w:val="1"/>
    <w:qFormat/>
    <w:rsid w:val="00955A7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E757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Body Text"/>
    <w:basedOn w:val="a"/>
    <w:link w:val="a9"/>
    <w:rsid w:val="00E757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757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s1b16eeb5">
    <w:name w:val="cs1b16eeb5"/>
    <w:basedOn w:val="a0"/>
    <w:rsid w:val="00E757DE"/>
  </w:style>
  <w:style w:type="paragraph" w:styleId="aa">
    <w:name w:val="No Spacing"/>
    <w:uiPriority w:val="1"/>
    <w:qFormat/>
    <w:rsid w:val="00C562CF"/>
    <w:pPr>
      <w:spacing w:after="0" w:line="240" w:lineRule="auto"/>
    </w:pPr>
  </w:style>
  <w:style w:type="table" w:styleId="ab">
    <w:name w:val="Table Grid"/>
    <w:basedOn w:val="a1"/>
    <w:uiPriority w:val="59"/>
    <w:rsid w:val="00C562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2A14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10345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B6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61FD6"/>
  </w:style>
  <w:style w:type="paragraph" w:styleId="ae">
    <w:name w:val="footer"/>
    <w:basedOn w:val="a"/>
    <w:link w:val="af"/>
    <w:uiPriority w:val="99"/>
    <w:unhideWhenUsed/>
    <w:rsid w:val="00B6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61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confhub.ru/rus/event/1060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4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Ильсур</cp:lastModifiedBy>
  <cp:revision>63</cp:revision>
  <cp:lastPrinted>2022-02-11T11:23:00Z</cp:lastPrinted>
  <dcterms:created xsi:type="dcterms:W3CDTF">2024-03-09T08:49:00Z</dcterms:created>
  <dcterms:modified xsi:type="dcterms:W3CDTF">2026-08-06T15:02:00Z</dcterms:modified>
</cp:coreProperties>
</file>